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B1" w:rsidRPr="000151B1" w:rsidRDefault="00A012EE" w:rsidP="000151B1">
      <w:pPr>
        <w:pStyle w:val="a8"/>
        <w:rPr>
          <w:sz w:val="40"/>
        </w:rPr>
      </w:pPr>
      <w:r w:rsidRPr="000151B1">
        <w:rPr>
          <w:sz w:val="40"/>
        </w:rPr>
        <w:t>南开（融侨）中学校</w:t>
      </w:r>
      <w:bookmarkStart w:id="0" w:name="_GoBack"/>
    </w:p>
    <w:p w:rsidR="007C3188" w:rsidRPr="000151B1" w:rsidRDefault="00F52CDE" w:rsidP="000151B1">
      <w:pPr>
        <w:pStyle w:val="a8"/>
        <w:rPr>
          <w:sz w:val="40"/>
        </w:rPr>
      </w:pPr>
      <w:r w:rsidRPr="000151B1">
        <w:rPr>
          <w:rFonts w:hint="eastAsia"/>
          <w:sz w:val="40"/>
        </w:rPr>
        <w:t>体育馆、食堂消防报警系统修缮</w:t>
      </w:r>
      <w:r w:rsidR="00A012EE" w:rsidRPr="000151B1">
        <w:rPr>
          <w:rFonts w:hint="eastAsia"/>
          <w:sz w:val="40"/>
        </w:rPr>
        <w:t>招</w:t>
      </w:r>
      <w:r w:rsidR="00A012EE" w:rsidRPr="000151B1">
        <w:rPr>
          <w:sz w:val="40"/>
        </w:rPr>
        <w:t>标文件</w:t>
      </w:r>
    </w:p>
    <w:bookmarkEnd w:id="0"/>
    <w:p w:rsidR="007C3188" w:rsidRDefault="007C3188"/>
    <w:p w:rsidR="007C3188" w:rsidRDefault="007C3188"/>
    <w:p w:rsidR="007C3188" w:rsidRDefault="007C3188"/>
    <w:p w:rsidR="007C3188" w:rsidRDefault="00A012EE">
      <w:r>
        <w:rPr>
          <w:rFonts w:hint="eastAsia"/>
        </w:rPr>
        <w:t xml:space="preserve">        </w:t>
      </w:r>
    </w:p>
    <w:p w:rsidR="007C3188" w:rsidRDefault="007C3188"/>
    <w:p w:rsidR="000151B1" w:rsidRDefault="000151B1"/>
    <w:p w:rsidR="000151B1" w:rsidRDefault="000151B1"/>
    <w:p w:rsidR="007C3188" w:rsidRDefault="007C3188"/>
    <w:p w:rsidR="007C3188" w:rsidRDefault="007C3188"/>
    <w:p w:rsidR="007C3188" w:rsidRDefault="007C3188"/>
    <w:p w:rsidR="007C3188" w:rsidRDefault="00A012EE">
      <w:pPr>
        <w:pStyle w:val="1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招标文件编号</w:t>
      </w:r>
      <w:r>
        <w:rPr>
          <w:rFonts w:hint="eastAsia"/>
          <w:b w:val="0"/>
          <w:bCs/>
          <w:sz w:val="32"/>
          <w:szCs w:val="32"/>
        </w:rPr>
        <w:t>：</w:t>
      </w:r>
    </w:p>
    <w:p w:rsidR="007C3188" w:rsidRDefault="00A012EE">
      <w:pPr>
        <w:pStyle w:val="1"/>
        <w:rPr>
          <w:rFonts w:ascii="Microsoft Yahei" w:eastAsia="Microsoft Yahei" w:hAnsi="Microsoft Yahei" w:cs="Microsoft Yahei"/>
          <w:b w:val="0"/>
          <w:color w:val="333333"/>
          <w:szCs w:val="28"/>
          <w:shd w:val="clear" w:color="auto" w:fill="FFFFFF"/>
        </w:rPr>
      </w:pPr>
      <w:r>
        <w:rPr>
          <w:b w:val="0"/>
          <w:bCs/>
          <w:sz w:val="32"/>
          <w:szCs w:val="32"/>
        </w:rPr>
        <w:t>招标人：</w:t>
      </w:r>
      <w:r>
        <w:rPr>
          <w:rFonts w:hint="eastAsia"/>
          <w:b w:val="0"/>
          <w:bCs/>
          <w:sz w:val="32"/>
          <w:szCs w:val="32"/>
        </w:rPr>
        <w:t>重庆南开（融侨）中学</w:t>
      </w:r>
      <w:r>
        <w:br/>
      </w:r>
      <w:r>
        <w:rPr>
          <w:rFonts w:ascii="Microsoft Yahei" w:eastAsia="Microsoft Yahei" w:hAnsi="Microsoft Yahei" w:cs="Microsoft Yahei"/>
          <w:b w:val="0"/>
          <w:color w:val="333333"/>
          <w:szCs w:val="28"/>
          <w:shd w:val="clear" w:color="auto" w:fill="FFFFFF"/>
        </w:rPr>
        <w:br/>
      </w:r>
    </w:p>
    <w:p w:rsidR="007C3188" w:rsidRDefault="007C3188">
      <w:pPr>
        <w:ind w:left="280" w:hangingChars="100" w:hanging="280"/>
        <w:jc w:val="left"/>
        <w:rPr>
          <w:rFonts w:ascii="Microsoft Yahei" w:eastAsia="Microsoft Yahei" w:hAnsi="Microsoft Yahei" w:cs="Microsoft Yahei"/>
          <w:color w:val="333333"/>
          <w:sz w:val="28"/>
          <w:szCs w:val="28"/>
          <w:shd w:val="clear" w:color="auto" w:fill="FFFFFF"/>
        </w:rPr>
      </w:pPr>
    </w:p>
    <w:p w:rsidR="007C3188" w:rsidRDefault="007C3188">
      <w:pPr>
        <w:ind w:left="280" w:hangingChars="100" w:hanging="280"/>
        <w:jc w:val="left"/>
        <w:rPr>
          <w:rFonts w:ascii="Microsoft Yahei" w:eastAsia="Microsoft Yahei" w:hAnsi="Microsoft Yahei" w:cs="Microsoft Yahei"/>
          <w:color w:val="333333"/>
          <w:sz w:val="28"/>
          <w:szCs w:val="28"/>
          <w:shd w:val="clear" w:color="auto" w:fill="FFFFFF"/>
        </w:rPr>
      </w:pPr>
    </w:p>
    <w:p w:rsidR="007C3188" w:rsidRDefault="007C3188">
      <w:pPr>
        <w:ind w:left="280" w:hangingChars="100" w:hanging="280"/>
        <w:jc w:val="left"/>
        <w:rPr>
          <w:rFonts w:ascii="Microsoft Yahei" w:eastAsia="Microsoft Yahei" w:hAnsi="Microsoft Yahei" w:cs="Microsoft Yahei"/>
          <w:color w:val="333333"/>
          <w:sz w:val="28"/>
          <w:szCs w:val="28"/>
          <w:shd w:val="clear" w:color="auto" w:fill="FFFFFF"/>
        </w:rPr>
      </w:pPr>
    </w:p>
    <w:p w:rsidR="007C3188" w:rsidRDefault="00A012EE">
      <w:pPr>
        <w:jc w:val="right"/>
      </w:pPr>
      <w:r>
        <w:rPr>
          <w:rFonts w:ascii="Microsoft Yahei" w:eastAsia="Microsoft Yahei" w:hAnsi="Microsoft Yahei" w:cs="Microsoft Yahei"/>
          <w:color w:val="333333"/>
          <w:sz w:val="28"/>
          <w:szCs w:val="28"/>
          <w:shd w:val="clear" w:color="auto" w:fill="FFFFFF"/>
        </w:rPr>
        <w:br/>
        <w:t>20</w:t>
      </w:r>
      <w:r>
        <w:rPr>
          <w:rFonts w:ascii="Microsoft Yahei" w:eastAsia="宋体" w:hAnsi="Microsoft Yahei" w:cs="Microsoft Yahei" w:hint="eastAsia"/>
          <w:color w:val="333333"/>
          <w:sz w:val="28"/>
          <w:szCs w:val="28"/>
          <w:shd w:val="clear" w:color="auto" w:fill="FFFFFF"/>
        </w:rPr>
        <w:t>17</w:t>
      </w:r>
      <w:r>
        <w:rPr>
          <w:rFonts w:ascii="Microsoft Yahei" w:eastAsia="Microsoft Yahei" w:hAnsi="Microsoft Yahei" w:cs="Microsoft Yahei"/>
          <w:color w:val="333333"/>
          <w:sz w:val="28"/>
          <w:szCs w:val="28"/>
          <w:shd w:val="clear" w:color="auto" w:fill="FFFFFF"/>
        </w:rPr>
        <w:t>年</w:t>
      </w:r>
      <w:r>
        <w:rPr>
          <w:rFonts w:ascii="Microsoft Yahei" w:eastAsia="宋体" w:hAnsi="Microsoft Yahei" w:cs="Microsoft Yahei" w:hint="eastAsia"/>
          <w:color w:val="333333"/>
          <w:sz w:val="28"/>
          <w:szCs w:val="28"/>
          <w:shd w:val="clear" w:color="auto" w:fill="FFFFFF"/>
        </w:rPr>
        <w:t>9</w:t>
      </w:r>
      <w:r>
        <w:rPr>
          <w:rFonts w:ascii="Microsoft Yahei" w:eastAsia="Microsoft Yahei" w:hAnsi="Microsoft Yahei" w:cs="Microsoft Yahei"/>
          <w:color w:val="333333"/>
          <w:sz w:val="28"/>
          <w:szCs w:val="28"/>
          <w:shd w:val="clear" w:color="auto" w:fill="FFFFFF"/>
        </w:rPr>
        <w:t>月</w:t>
      </w:r>
      <w:r w:rsidR="00754A5C">
        <w:rPr>
          <w:rFonts w:ascii="Microsoft Yahei" w:eastAsia="宋体" w:hAnsi="Microsoft Yahei" w:cs="Microsoft Yahei" w:hint="eastAsia"/>
          <w:color w:val="333333"/>
          <w:sz w:val="28"/>
          <w:szCs w:val="28"/>
          <w:shd w:val="clear" w:color="auto" w:fill="FFFFFF"/>
        </w:rPr>
        <w:t>26</w:t>
      </w:r>
      <w:r>
        <w:rPr>
          <w:rFonts w:ascii="Microsoft Yahei" w:eastAsia="Microsoft Yahei" w:hAnsi="Microsoft Yahei" w:cs="Microsoft Yahei"/>
          <w:color w:val="333333"/>
          <w:sz w:val="28"/>
          <w:szCs w:val="28"/>
          <w:shd w:val="clear" w:color="auto" w:fill="FFFFFF"/>
        </w:rPr>
        <w:t>日</w:t>
      </w:r>
      <w:r>
        <w:rPr>
          <w:rFonts w:ascii="Microsoft Yahei" w:eastAsia="Microsoft Yahei" w:hAnsi="Microsoft Yahei" w:cs="Microsoft Yahei"/>
          <w:color w:val="333333"/>
          <w:sz w:val="28"/>
          <w:szCs w:val="28"/>
          <w:shd w:val="clear" w:color="auto" w:fill="FFFFFF"/>
        </w:rPr>
        <w:br/>
      </w:r>
    </w:p>
    <w:p w:rsidR="000151B1" w:rsidRDefault="000151B1">
      <w:pPr>
        <w:jc w:val="right"/>
      </w:pPr>
    </w:p>
    <w:p w:rsidR="000151B1" w:rsidRDefault="000151B1">
      <w:pPr>
        <w:jc w:val="right"/>
      </w:pPr>
    </w:p>
    <w:p w:rsidR="000151B1" w:rsidRDefault="000151B1">
      <w:pPr>
        <w:jc w:val="right"/>
      </w:pPr>
    </w:p>
    <w:p w:rsidR="000151B1" w:rsidRDefault="000151B1">
      <w:pPr>
        <w:jc w:val="right"/>
      </w:pPr>
    </w:p>
    <w:p w:rsidR="000151B1" w:rsidRDefault="000151B1">
      <w:pPr>
        <w:jc w:val="right"/>
      </w:pPr>
    </w:p>
    <w:p w:rsidR="000151B1" w:rsidRDefault="000151B1">
      <w:pPr>
        <w:jc w:val="right"/>
      </w:pPr>
    </w:p>
    <w:p w:rsidR="000151B1" w:rsidRDefault="000151B1">
      <w:pPr>
        <w:jc w:val="right"/>
      </w:pPr>
    </w:p>
    <w:p w:rsidR="007C3188" w:rsidRDefault="007C3188"/>
    <w:p w:rsidR="007C3188" w:rsidRDefault="00A012EE">
      <w:pPr>
        <w:pStyle w:val="a3"/>
        <w:widowControl/>
        <w:snapToGrid w:val="0"/>
        <w:spacing w:beforeAutospacing="0" w:afterAutospacing="0" w:line="312" w:lineRule="auto"/>
        <w:ind w:firstLine="420"/>
        <w:jc w:val="both"/>
      </w:pPr>
      <w:r>
        <w:t>重庆</w:t>
      </w:r>
      <w:r>
        <w:rPr>
          <w:rFonts w:hint="eastAsia"/>
        </w:rPr>
        <w:t>南开（融侨）中学校</w:t>
      </w:r>
      <w:r w:rsidR="00F52CDE">
        <w:rPr>
          <w:rFonts w:hint="eastAsia"/>
          <w:szCs w:val="22"/>
        </w:rPr>
        <w:t>体育馆、食堂消防报警系统修缮</w:t>
      </w:r>
      <w:r>
        <w:rPr>
          <w:rFonts w:hint="eastAsia"/>
          <w:szCs w:val="22"/>
        </w:rPr>
        <w:t>项目</w:t>
      </w:r>
      <w:r>
        <w:t>采用网上询价方式进行采购。欢迎符合资格要求并有供货能力的供应商踊跃报价。</w:t>
      </w:r>
      <w:r>
        <w:t xml:space="preserve"> </w:t>
      </w: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>一、采购项目名称及数量</w:t>
      </w:r>
      <w:r>
        <w:t xml:space="preserve"> </w:t>
      </w:r>
    </w:p>
    <w:p w:rsidR="007C3188" w:rsidRDefault="00A012EE">
      <w:pPr>
        <w:widowControl/>
        <w:snapToGrid w:val="0"/>
        <w:spacing w:line="312" w:lineRule="auto"/>
        <w:rPr>
          <w:b/>
        </w:rPr>
      </w:pPr>
      <w:r>
        <w:rPr>
          <w:rStyle w:val="a4"/>
          <w:rFonts w:ascii="宋体" w:hAnsi="宋体" w:cs="宋体"/>
          <w:b w:val="0"/>
          <w:kern w:val="0"/>
          <w:sz w:val="24"/>
        </w:rPr>
        <w:t>预算合计：￥</w:t>
      </w:r>
      <w:r w:rsidR="00603CB8">
        <w:rPr>
          <w:rStyle w:val="a4"/>
          <w:rFonts w:ascii="宋体" w:hAnsi="宋体" w:cs="宋体" w:hint="eastAsia"/>
          <w:b w:val="0"/>
          <w:kern w:val="0"/>
          <w:sz w:val="24"/>
          <w:szCs w:val="22"/>
        </w:rPr>
        <w:t>48000</w:t>
      </w:r>
      <w:r w:rsidR="001C010D">
        <w:rPr>
          <w:rStyle w:val="a4"/>
          <w:rFonts w:ascii="宋体" w:hAnsi="宋体" w:cs="宋体" w:hint="eastAsia"/>
          <w:b w:val="0"/>
          <w:kern w:val="0"/>
          <w:sz w:val="24"/>
          <w:szCs w:val="22"/>
        </w:rPr>
        <w:t>.00</w:t>
      </w:r>
      <w:r>
        <w:rPr>
          <w:rStyle w:val="a4"/>
          <w:rFonts w:ascii="宋体" w:hAnsi="宋体" w:cs="宋体"/>
          <w:b w:val="0"/>
          <w:kern w:val="0"/>
          <w:sz w:val="24"/>
          <w:szCs w:val="22"/>
        </w:rPr>
        <w:t>元</w:t>
      </w:r>
      <w:r>
        <w:rPr>
          <w:rFonts w:ascii="宋体" w:hAnsi="宋体" w:cs="宋体"/>
          <w:b/>
          <w:kern w:val="0"/>
          <w:sz w:val="24"/>
        </w:rPr>
        <w:t xml:space="preserve"> </w:t>
      </w:r>
      <w:r w:rsidR="00603CB8">
        <w:rPr>
          <w:rFonts w:ascii="宋体" w:hAnsi="宋体" w:cs="宋体" w:hint="eastAsia"/>
          <w:b/>
          <w:kern w:val="0"/>
          <w:sz w:val="24"/>
        </w:rPr>
        <w:t xml:space="preserve"> </w:t>
      </w:r>
      <w:r w:rsidR="00603CB8" w:rsidRPr="00603CB8">
        <w:rPr>
          <w:rFonts w:cs="Times New Roman" w:hint="eastAsia"/>
          <w:kern w:val="0"/>
          <w:sz w:val="24"/>
        </w:rPr>
        <w:t>人民币</w:t>
      </w:r>
      <w:r w:rsidR="00603CB8" w:rsidRPr="00603CB8">
        <w:rPr>
          <w:rFonts w:cs="Times New Roman" w:hint="eastAsia"/>
          <w:kern w:val="0"/>
          <w:sz w:val="24"/>
        </w:rPr>
        <w:t xml:space="preserve"> </w:t>
      </w:r>
      <w:r w:rsidR="00603CB8" w:rsidRPr="00603CB8">
        <w:rPr>
          <w:rFonts w:cs="Times New Roman" w:hint="eastAsia"/>
          <w:kern w:val="0"/>
          <w:sz w:val="24"/>
        </w:rPr>
        <w:t>肆万捌仟元整</w:t>
      </w:r>
    </w:p>
    <w:tbl>
      <w:tblPr>
        <w:tblStyle w:val="a5"/>
        <w:tblpPr w:leftFromText="180" w:rightFromText="180" w:vertAnchor="text" w:horzAnchor="page" w:tblpX="1993" w:tblpY="762"/>
        <w:tblOverlap w:val="never"/>
        <w:tblW w:w="7142" w:type="dxa"/>
        <w:tblLayout w:type="fixed"/>
        <w:tblLook w:val="04A0"/>
      </w:tblPr>
      <w:tblGrid>
        <w:gridCol w:w="780"/>
        <w:gridCol w:w="2743"/>
        <w:gridCol w:w="3619"/>
      </w:tblGrid>
      <w:tr w:rsidR="007C3188">
        <w:trPr>
          <w:trHeight w:val="537"/>
        </w:trPr>
        <w:tc>
          <w:tcPr>
            <w:tcW w:w="780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743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3619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批注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说明</w:t>
            </w:r>
          </w:p>
        </w:tc>
      </w:tr>
      <w:tr w:rsidR="007C3188">
        <w:trPr>
          <w:trHeight w:val="537"/>
        </w:trPr>
        <w:tc>
          <w:tcPr>
            <w:tcW w:w="780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43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报警系统主机</w:t>
            </w:r>
          </w:p>
        </w:tc>
        <w:tc>
          <w:tcPr>
            <w:tcW w:w="3619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主流品牌主机</w:t>
            </w:r>
          </w:p>
        </w:tc>
      </w:tr>
      <w:tr w:rsidR="007C3188">
        <w:trPr>
          <w:trHeight w:val="537"/>
        </w:trPr>
        <w:tc>
          <w:tcPr>
            <w:tcW w:w="780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43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报警系统设备</w:t>
            </w:r>
          </w:p>
        </w:tc>
        <w:tc>
          <w:tcPr>
            <w:tcW w:w="3619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烟感、温感、手报、声光等</w:t>
            </w:r>
          </w:p>
        </w:tc>
      </w:tr>
      <w:tr w:rsidR="007C3188">
        <w:trPr>
          <w:trHeight w:val="537"/>
        </w:trPr>
        <w:tc>
          <w:tcPr>
            <w:tcW w:w="780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43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报警系统安装材料</w:t>
            </w:r>
          </w:p>
        </w:tc>
        <w:tc>
          <w:tcPr>
            <w:tcW w:w="3619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电线、</w:t>
            </w:r>
            <w:r>
              <w:rPr>
                <w:rFonts w:hint="eastAsia"/>
                <w:szCs w:val="21"/>
              </w:rPr>
              <w:t>KBG</w:t>
            </w:r>
            <w:r>
              <w:rPr>
                <w:rFonts w:hint="eastAsia"/>
                <w:szCs w:val="21"/>
              </w:rPr>
              <w:t>管等</w:t>
            </w:r>
          </w:p>
        </w:tc>
      </w:tr>
      <w:tr w:rsidR="007C3188">
        <w:trPr>
          <w:trHeight w:val="537"/>
        </w:trPr>
        <w:tc>
          <w:tcPr>
            <w:tcW w:w="780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43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辅料机具</w:t>
            </w:r>
          </w:p>
        </w:tc>
        <w:tc>
          <w:tcPr>
            <w:tcW w:w="3619" w:type="dxa"/>
          </w:tcPr>
          <w:p w:rsidR="007C3188" w:rsidRDefault="007C3188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</w:p>
        </w:tc>
      </w:tr>
      <w:tr w:rsidR="007C3188">
        <w:trPr>
          <w:trHeight w:val="537"/>
        </w:trPr>
        <w:tc>
          <w:tcPr>
            <w:tcW w:w="780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43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运费</w:t>
            </w:r>
          </w:p>
        </w:tc>
        <w:tc>
          <w:tcPr>
            <w:tcW w:w="3619" w:type="dxa"/>
          </w:tcPr>
          <w:p w:rsidR="007C3188" w:rsidRDefault="007C3188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</w:p>
        </w:tc>
      </w:tr>
      <w:tr w:rsidR="007C3188">
        <w:trPr>
          <w:trHeight w:val="537"/>
        </w:trPr>
        <w:tc>
          <w:tcPr>
            <w:tcW w:w="780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43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安装人工费</w:t>
            </w:r>
          </w:p>
        </w:tc>
        <w:tc>
          <w:tcPr>
            <w:tcW w:w="3619" w:type="dxa"/>
          </w:tcPr>
          <w:p w:rsidR="007C3188" w:rsidRDefault="007C3188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</w:p>
        </w:tc>
      </w:tr>
      <w:tr w:rsidR="007C3188">
        <w:trPr>
          <w:trHeight w:val="537"/>
        </w:trPr>
        <w:tc>
          <w:tcPr>
            <w:tcW w:w="780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743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工程管理费</w:t>
            </w: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3619" w:type="dxa"/>
          </w:tcPr>
          <w:p w:rsidR="007C3188" w:rsidRDefault="007C3188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</w:p>
        </w:tc>
      </w:tr>
      <w:tr w:rsidR="007C3188">
        <w:trPr>
          <w:trHeight w:val="553"/>
        </w:trPr>
        <w:tc>
          <w:tcPr>
            <w:tcW w:w="780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743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3619" w:type="dxa"/>
          </w:tcPr>
          <w:p w:rsidR="007C3188" w:rsidRDefault="00A012EE">
            <w:pPr>
              <w:tabs>
                <w:tab w:val="center" w:pos="4213"/>
                <w:tab w:val="left" w:pos="624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含税金</w:t>
            </w:r>
          </w:p>
        </w:tc>
      </w:tr>
    </w:tbl>
    <w:p w:rsidR="007C3188" w:rsidRPr="00603CB8" w:rsidRDefault="00D61C94" w:rsidP="00603CB8">
      <w:pPr>
        <w:tabs>
          <w:tab w:val="center" w:pos="4213"/>
          <w:tab w:val="left" w:pos="6247"/>
        </w:tabs>
        <w:jc w:val="left"/>
        <w:rPr>
          <w:rFonts w:cs="Times New Roman"/>
          <w:kern w:val="0"/>
          <w:sz w:val="24"/>
        </w:rPr>
      </w:pPr>
      <w:r w:rsidRPr="00603CB8">
        <w:rPr>
          <w:rFonts w:cs="Times New Roman" w:hint="eastAsia"/>
          <w:kern w:val="0"/>
          <w:sz w:val="24"/>
        </w:rPr>
        <w:t>南开</w:t>
      </w:r>
      <w:r w:rsidR="00E835A1">
        <w:rPr>
          <w:rFonts w:cs="Times New Roman" w:hint="eastAsia"/>
          <w:kern w:val="0"/>
          <w:sz w:val="24"/>
        </w:rPr>
        <w:t>(</w:t>
      </w:r>
      <w:r w:rsidR="00E835A1">
        <w:rPr>
          <w:rFonts w:cs="Times New Roman" w:hint="eastAsia"/>
          <w:kern w:val="0"/>
          <w:sz w:val="24"/>
        </w:rPr>
        <w:t>融侨</w:t>
      </w:r>
      <w:r w:rsidR="00E835A1">
        <w:rPr>
          <w:rFonts w:cs="Times New Roman" w:hint="eastAsia"/>
          <w:kern w:val="0"/>
          <w:sz w:val="24"/>
        </w:rPr>
        <w:t>)</w:t>
      </w:r>
      <w:r w:rsidRPr="00603CB8">
        <w:rPr>
          <w:rFonts w:cs="Times New Roman" w:hint="eastAsia"/>
          <w:kern w:val="0"/>
          <w:sz w:val="24"/>
        </w:rPr>
        <w:t>中学体育馆、食堂消防报警系统修缮</w:t>
      </w:r>
      <w:r w:rsidR="00A012EE" w:rsidRPr="00603CB8">
        <w:rPr>
          <w:rFonts w:cs="Times New Roman" w:hint="eastAsia"/>
          <w:kern w:val="0"/>
          <w:sz w:val="24"/>
        </w:rPr>
        <w:t>报价表</w:t>
      </w:r>
      <w:r w:rsidR="00A012EE" w:rsidRPr="00603CB8">
        <w:rPr>
          <w:rFonts w:cs="Times New Roman" w:hint="eastAsia"/>
          <w:kern w:val="0"/>
          <w:sz w:val="24"/>
        </w:rPr>
        <w:t xml:space="preserve">            </w:t>
      </w:r>
      <w:r w:rsidR="00603CB8">
        <w:rPr>
          <w:rFonts w:cs="Times New Roman" w:hint="eastAsia"/>
          <w:kern w:val="0"/>
          <w:sz w:val="24"/>
        </w:rPr>
        <w:t xml:space="preserve">                              </w:t>
      </w: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7C3188" w:rsidRDefault="007C3188">
      <w:pPr>
        <w:rPr>
          <w:szCs w:val="21"/>
        </w:rPr>
      </w:pPr>
    </w:p>
    <w:p w:rsidR="00404ACA" w:rsidRDefault="00404ACA">
      <w:pPr>
        <w:rPr>
          <w:szCs w:val="21"/>
        </w:rPr>
      </w:pPr>
    </w:p>
    <w:p w:rsidR="00404ACA" w:rsidRDefault="00404ACA">
      <w:pPr>
        <w:rPr>
          <w:szCs w:val="21"/>
        </w:rPr>
      </w:pPr>
    </w:p>
    <w:p w:rsidR="007C3188" w:rsidRDefault="00A012EE">
      <w:pPr>
        <w:rPr>
          <w:szCs w:val="21"/>
        </w:rPr>
      </w:pPr>
      <w:r>
        <w:rPr>
          <w:rFonts w:hint="eastAsia"/>
          <w:szCs w:val="21"/>
        </w:rPr>
        <w:t>报警设备型号详见附件</w:t>
      </w:r>
      <w:r>
        <w:rPr>
          <w:rFonts w:hint="eastAsia"/>
          <w:szCs w:val="21"/>
        </w:rPr>
        <w:t>1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 xml:space="preserve"> </w:t>
      </w:r>
    </w:p>
    <w:p w:rsidR="007C3188" w:rsidRDefault="007C3188">
      <w:pPr>
        <w:widowControl/>
        <w:snapToGrid w:val="0"/>
        <w:spacing w:line="312" w:lineRule="auto"/>
        <w:rPr>
          <w:rFonts w:ascii="宋体" w:hAnsi="宋体" w:cs="宋体"/>
          <w:kern w:val="0"/>
          <w:sz w:val="24"/>
        </w:rPr>
      </w:pP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 xml:space="preserve">二 、供应商资格要求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（</w:t>
      </w:r>
      <w:r>
        <w:t>1</w:t>
      </w:r>
      <w:r>
        <w:t>）具有独立承担民事责任的能力</w:t>
      </w:r>
      <w:r>
        <w:t xml:space="preserve">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（</w:t>
      </w:r>
      <w:r>
        <w:t>2</w:t>
      </w:r>
      <w:r>
        <w:t>）具有良好的商业信誉和健全的财务会计制度；</w:t>
      </w:r>
      <w:r>
        <w:t xml:space="preserve">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（</w:t>
      </w:r>
      <w:r>
        <w:t>3</w:t>
      </w:r>
      <w:r>
        <w:t>）具有履行合同所必须的设备和专业技术能力；</w:t>
      </w:r>
      <w:r>
        <w:t xml:space="preserve">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（</w:t>
      </w:r>
      <w:r>
        <w:t>4</w:t>
      </w:r>
      <w:r>
        <w:t>）有依法缴纳税收和社会保障资金的良好记录；</w:t>
      </w:r>
      <w:r>
        <w:t xml:space="preserve">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2015</w:t>
      </w:r>
      <w:r>
        <w:rPr>
          <w:rFonts w:hint="eastAsia"/>
        </w:rPr>
        <w:t>年至今需有</w:t>
      </w:r>
      <w:r>
        <w:rPr>
          <w:rFonts w:hint="eastAsia"/>
          <w:szCs w:val="22"/>
        </w:rPr>
        <w:t>消防报警系统</w:t>
      </w:r>
      <w:r>
        <w:rPr>
          <w:rFonts w:hint="eastAsia"/>
        </w:rPr>
        <w:t>的同类项目合同；</w:t>
      </w: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 xml:space="preserve">三、报价时间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报价开始时间：</w:t>
      </w:r>
      <w:r>
        <w:t>2017-</w:t>
      </w:r>
      <w:r w:rsidR="004468C4">
        <w:rPr>
          <w:rFonts w:hint="eastAsia"/>
        </w:rPr>
        <w:t>09</w:t>
      </w:r>
      <w:r>
        <w:t>-</w:t>
      </w:r>
      <w:r w:rsidR="004468C4">
        <w:rPr>
          <w:rFonts w:hint="eastAsia"/>
        </w:rPr>
        <w:t>2</w:t>
      </w:r>
      <w:r w:rsidR="002B7F79">
        <w:rPr>
          <w:rFonts w:hint="eastAsia"/>
        </w:rPr>
        <w:t>6   08</w:t>
      </w:r>
      <w:r>
        <w:t>:</w:t>
      </w:r>
      <w:r w:rsidR="004468C4">
        <w:rPr>
          <w:rFonts w:hint="eastAsia"/>
        </w:rPr>
        <w:t>00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报价截止时间：</w:t>
      </w:r>
      <w:r>
        <w:t>2017</w:t>
      </w:r>
      <w:r w:rsidR="004468C4">
        <w:rPr>
          <w:rFonts w:hint="eastAsia"/>
        </w:rPr>
        <w:t>-09-</w:t>
      </w:r>
      <w:r>
        <w:t xml:space="preserve"> </w:t>
      </w:r>
      <w:r w:rsidR="004468C4">
        <w:rPr>
          <w:rFonts w:hint="eastAsia"/>
        </w:rPr>
        <w:t xml:space="preserve">30 </w:t>
      </w:r>
      <w:r w:rsidR="002B7F79">
        <w:rPr>
          <w:rFonts w:hint="eastAsia"/>
        </w:rPr>
        <w:t xml:space="preserve">  08</w:t>
      </w:r>
      <w:r>
        <w:t>:</w:t>
      </w:r>
      <w:r w:rsidR="004468C4">
        <w:rPr>
          <w:rFonts w:hint="eastAsia"/>
        </w:rPr>
        <w:t>00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rPr>
          <w:rFonts w:hint="eastAsia"/>
        </w:rPr>
        <w:t>地点</w:t>
      </w:r>
      <w:r>
        <w:rPr>
          <w:rFonts w:hint="eastAsia"/>
        </w:rPr>
        <w:t>:</w:t>
      </w:r>
      <w:r>
        <w:t xml:space="preserve"> </w:t>
      </w:r>
      <w:r>
        <w:t>重庆</w:t>
      </w:r>
      <w:r>
        <w:rPr>
          <w:rFonts w:hint="eastAsia"/>
        </w:rPr>
        <w:t>南开（融侨）中学校办公楼一楼会议室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rPr>
          <w:rFonts w:ascii="宋体" w:hAnsi="宋体" w:cs="宋体"/>
        </w:rPr>
        <w:t xml:space="preserve">四、保证金 </w:t>
      </w:r>
      <w:r w:rsidR="00D61C94">
        <w:rPr>
          <w:rFonts w:ascii="宋体" w:hAnsi="宋体" w:cs="宋体" w:hint="eastAsia"/>
        </w:rPr>
        <w:t>：无</w:t>
      </w: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 xml:space="preserve">五、响应文件要求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lastRenderedPageBreak/>
        <w:t>响应文件要求必须上传</w:t>
      </w:r>
      <w:r>
        <w:t xml:space="preserve"> </w:t>
      </w:r>
      <w:r>
        <w:t>：是</w:t>
      </w: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 xml:space="preserve">六、商务条款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（一）交货时间：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     </w:t>
      </w:r>
      <w:r>
        <w:t>合同签订后</w:t>
      </w:r>
      <w:r>
        <w:rPr>
          <w:rFonts w:hint="eastAsia"/>
        </w:rPr>
        <w:t>3</w:t>
      </w:r>
      <w:r>
        <w:t>0</w:t>
      </w:r>
      <w:r>
        <w:t>个日历日内</w:t>
      </w:r>
      <w:r>
        <w:t xml:space="preserve">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（二）交货地点：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     </w:t>
      </w:r>
      <w:r>
        <w:t>重庆</w:t>
      </w:r>
      <w:r>
        <w:rPr>
          <w:rFonts w:hint="eastAsia"/>
        </w:rPr>
        <w:t>南开（融侨）中学校</w:t>
      </w:r>
      <w:r>
        <w:t>指定地点</w:t>
      </w: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 xml:space="preserve">（三）验货方式 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1</w:t>
      </w:r>
      <w:r>
        <w:rPr>
          <w:kern w:val="0"/>
          <w:sz w:val="24"/>
        </w:rPr>
        <w:t>、货物到达现场后，中标人应在使用单位人员在场情况下当面开箱，共同清点、检查外观，作出开箱记录，双方签字确认。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2</w:t>
      </w:r>
      <w:r>
        <w:rPr>
          <w:kern w:val="0"/>
          <w:sz w:val="24"/>
        </w:rPr>
        <w:t>、中标人应保证货物到达采购人所在地完好无损，如有缺漏、损坏，由供应商负责调换、补齐或赔偿。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3</w:t>
      </w:r>
      <w:r>
        <w:rPr>
          <w:kern w:val="0"/>
          <w:sz w:val="24"/>
        </w:rPr>
        <w:t>、中标人应提供完备的技术资料、装箱单和合格证等，并派遣专业技术人员进行现场安装调试。验收合格条件如下：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kern w:val="0"/>
          <w:sz w:val="24"/>
        </w:rPr>
        <w:t>）设备技术参数与采购合同一致，性能指标达到规定的标准。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kern w:val="0"/>
          <w:sz w:val="24"/>
        </w:rPr>
        <w:t>）货物技术资料、装箱单、合格证等资料齐全。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kern w:val="0"/>
          <w:sz w:val="24"/>
        </w:rPr>
        <w:t>）在系统试运行期间所出现的问题得到解决，并运行正常。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（</w:t>
      </w:r>
      <w:r>
        <w:rPr>
          <w:kern w:val="0"/>
          <w:sz w:val="24"/>
        </w:rPr>
        <w:t>4</w:t>
      </w:r>
      <w:r>
        <w:rPr>
          <w:kern w:val="0"/>
          <w:sz w:val="24"/>
        </w:rPr>
        <w:t>）在规定时间内完成交货并验收，并经采购人确认。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4</w:t>
      </w:r>
      <w:r w:rsidR="00F52CDE">
        <w:rPr>
          <w:kern w:val="0"/>
          <w:sz w:val="24"/>
        </w:rPr>
        <w:t>、产品在安装调试并试运行</w:t>
      </w:r>
      <w:r w:rsidR="00F52CDE">
        <w:rPr>
          <w:rFonts w:hint="eastAsia"/>
          <w:kern w:val="0"/>
          <w:sz w:val="24"/>
        </w:rPr>
        <w:t>，经消防</w:t>
      </w:r>
      <w:r w:rsidR="004468C4">
        <w:rPr>
          <w:rFonts w:hint="eastAsia"/>
          <w:kern w:val="0"/>
          <w:sz w:val="24"/>
        </w:rPr>
        <w:t>部门</w:t>
      </w:r>
      <w:r w:rsidR="00F52CDE">
        <w:rPr>
          <w:rFonts w:hint="eastAsia"/>
          <w:kern w:val="0"/>
          <w:sz w:val="24"/>
        </w:rPr>
        <w:t>验收</w:t>
      </w:r>
      <w:r w:rsidR="004468C4">
        <w:rPr>
          <w:rFonts w:hint="eastAsia"/>
          <w:kern w:val="0"/>
          <w:sz w:val="24"/>
        </w:rPr>
        <w:t>通过</w:t>
      </w:r>
      <w:r>
        <w:rPr>
          <w:kern w:val="0"/>
          <w:sz w:val="24"/>
        </w:rPr>
        <w:t>后，才作为最终验收</w:t>
      </w:r>
      <w:r w:rsidR="006F3404">
        <w:rPr>
          <w:rFonts w:hint="eastAsia"/>
          <w:kern w:val="0"/>
          <w:sz w:val="24"/>
        </w:rPr>
        <w:t>。</w:t>
      </w: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 xml:space="preserve">（四）报价要求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  <w:rPr>
          <w:szCs w:val="22"/>
        </w:rPr>
      </w:pPr>
      <w:r>
        <w:t>本次报价为人民币报价，包含：货物费、运输费、安装调试费、装御费、培训费、保险费、税费（含关税）等所有费用</w:t>
      </w:r>
      <w:r>
        <w:rPr>
          <w:rFonts w:hint="eastAsia"/>
        </w:rPr>
        <w:t>,</w:t>
      </w:r>
      <w:r>
        <w:rPr>
          <w:szCs w:val="22"/>
        </w:rPr>
        <w:t>不因薪酬、材料运费、仓租、保险、生活指数、税率、利率或外汇价格等波动而做出任何调整。</w:t>
      </w: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 xml:space="preserve">（五）付款方式 </w:t>
      </w:r>
    </w:p>
    <w:p w:rsidR="007C3188" w:rsidRDefault="004468C4">
      <w:pPr>
        <w:widowControl/>
        <w:snapToGrid w:val="0"/>
        <w:spacing w:line="312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消防部门验收</w:t>
      </w:r>
      <w:r w:rsidR="00D61C94">
        <w:rPr>
          <w:rFonts w:hint="eastAsia"/>
          <w:kern w:val="0"/>
          <w:sz w:val="24"/>
        </w:rPr>
        <w:t>最终</w:t>
      </w:r>
      <w:r>
        <w:rPr>
          <w:rFonts w:hint="eastAsia"/>
          <w:kern w:val="0"/>
          <w:sz w:val="24"/>
        </w:rPr>
        <w:t>通过</w:t>
      </w:r>
      <w:r w:rsidR="00A012EE">
        <w:rPr>
          <w:kern w:val="0"/>
          <w:sz w:val="24"/>
        </w:rPr>
        <w:t>后</w:t>
      </w:r>
      <w:r w:rsidR="00A012EE">
        <w:rPr>
          <w:rFonts w:hint="eastAsia"/>
          <w:kern w:val="0"/>
          <w:sz w:val="24"/>
        </w:rPr>
        <w:t>，</w:t>
      </w:r>
      <w:r>
        <w:rPr>
          <w:rFonts w:hint="eastAsia"/>
          <w:kern w:val="0"/>
          <w:sz w:val="24"/>
        </w:rPr>
        <w:t>采购人于</w:t>
      </w:r>
      <w:r w:rsidR="00A012EE">
        <w:rPr>
          <w:rFonts w:hint="eastAsia"/>
          <w:kern w:val="0"/>
          <w:sz w:val="24"/>
        </w:rPr>
        <w:t>15</w:t>
      </w:r>
      <w:r w:rsidR="00A012EE">
        <w:rPr>
          <w:rFonts w:hint="eastAsia"/>
          <w:kern w:val="0"/>
          <w:sz w:val="24"/>
        </w:rPr>
        <w:t>个工作日内，</w:t>
      </w:r>
      <w:r w:rsidR="00A012EE">
        <w:rPr>
          <w:kern w:val="0"/>
          <w:sz w:val="24"/>
        </w:rPr>
        <w:t>支付合同</w:t>
      </w:r>
      <w:r w:rsidR="00A012EE">
        <w:rPr>
          <w:rFonts w:hint="eastAsia"/>
          <w:kern w:val="0"/>
          <w:sz w:val="24"/>
        </w:rPr>
        <w:t>95%</w:t>
      </w:r>
      <w:r w:rsidR="00A012EE">
        <w:rPr>
          <w:kern w:val="0"/>
          <w:sz w:val="24"/>
        </w:rPr>
        <w:t>货款。</w:t>
      </w:r>
    </w:p>
    <w:p w:rsidR="007C3188" w:rsidRPr="000151B1" w:rsidRDefault="00A012EE">
      <w:pPr>
        <w:widowControl/>
        <w:snapToGrid w:val="0"/>
        <w:spacing w:line="312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质保金</w:t>
      </w:r>
      <w:r>
        <w:rPr>
          <w:rFonts w:hint="eastAsia"/>
          <w:kern w:val="0"/>
          <w:sz w:val="24"/>
        </w:rPr>
        <w:t>5%</w:t>
      </w:r>
      <w:r>
        <w:rPr>
          <w:rFonts w:hint="eastAsia"/>
          <w:kern w:val="0"/>
          <w:sz w:val="24"/>
        </w:rPr>
        <w:t>，满一年后支付。</w:t>
      </w: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 xml:space="preserve">七、其它要求 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（一）成交原则：</w:t>
      </w:r>
    </w:p>
    <w:p w:rsidR="007C3188" w:rsidRDefault="00A012EE">
      <w:pPr>
        <w:pStyle w:val="a3"/>
        <w:widowControl/>
        <w:snapToGrid w:val="0"/>
        <w:spacing w:beforeAutospacing="0" w:afterAutospacing="0" w:line="312" w:lineRule="auto"/>
        <w:jc w:val="both"/>
      </w:pPr>
      <w:r>
        <w:t>     </w:t>
      </w:r>
      <w:r>
        <w:t>在符合本次采购要求、</w:t>
      </w:r>
      <w:r>
        <w:rPr>
          <w:rFonts w:hint="eastAsia"/>
        </w:rPr>
        <w:t>维修及产品</w:t>
      </w:r>
      <w:r>
        <w:t>质量和服务的前提下，</w:t>
      </w:r>
      <w:r>
        <w:rPr>
          <w:rFonts w:hint="eastAsia"/>
        </w:rPr>
        <w:t>按</w:t>
      </w:r>
      <w:r>
        <w:rPr>
          <w:rFonts w:ascii="宋体" w:hAnsi="宋体" w:cs="宋体"/>
        </w:rPr>
        <w:t>报价最低的原则确定成交供应商</w:t>
      </w:r>
      <w:r>
        <w:t>。如出现两个以上相同</w:t>
      </w:r>
      <w:r>
        <w:rPr>
          <w:rFonts w:hint="eastAsia"/>
        </w:rPr>
        <w:t>评分</w:t>
      </w:r>
      <w:r>
        <w:t>的，则以先报价的供应商为中标供应商</w:t>
      </w:r>
      <w:r>
        <w:t xml:space="preserve"> </w:t>
      </w:r>
      <w:r>
        <w:t>。</w:t>
      </w:r>
      <w:r>
        <w:t xml:space="preserve"> </w:t>
      </w:r>
    </w:p>
    <w:p w:rsidR="007C3188" w:rsidRDefault="00A012EE">
      <w:pPr>
        <w:widowControl/>
        <w:snapToGrid w:val="0"/>
        <w:spacing w:line="312" w:lineRule="auto"/>
        <w:rPr>
          <w:sz w:val="24"/>
        </w:rPr>
      </w:pPr>
      <w:r>
        <w:rPr>
          <w:rFonts w:ascii="宋体" w:hAnsi="宋体" w:cs="宋体"/>
          <w:kern w:val="0"/>
          <w:sz w:val="24"/>
        </w:rPr>
        <w:t>（二）</w:t>
      </w:r>
      <w:r>
        <w:rPr>
          <w:sz w:val="24"/>
        </w:rPr>
        <w:t>质疑内容、时限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1</w:t>
      </w:r>
      <w:r>
        <w:rPr>
          <w:kern w:val="0"/>
          <w:sz w:val="24"/>
        </w:rPr>
        <w:t>、供应商对成交结果有异议的，应当在成交预公示发布之日起三个工作日内以书面形式向采购人（采购代理机构）提出质疑，并附相关证明材料。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lastRenderedPageBreak/>
        <w:t>2</w:t>
      </w:r>
      <w:r>
        <w:rPr>
          <w:kern w:val="0"/>
          <w:sz w:val="24"/>
        </w:rPr>
        <w:t>、</w:t>
      </w:r>
      <w:r>
        <w:rPr>
          <w:rFonts w:hint="eastAsia"/>
          <w:kern w:val="0"/>
          <w:sz w:val="24"/>
        </w:rPr>
        <w:t>供应商</w:t>
      </w:r>
      <w:r>
        <w:rPr>
          <w:kern w:val="0"/>
          <w:sz w:val="24"/>
        </w:rPr>
        <w:t>对中标结果有异议的，应当在中标预公示发布之日起三个日历日内以书面形式向采购人、采购机构提出质疑，并附相关证明材料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3</w:t>
      </w:r>
      <w:r>
        <w:rPr>
          <w:kern w:val="0"/>
          <w:sz w:val="24"/>
        </w:rPr>
        <w:t>、供应商对采购文件中供应商特定资格条件、技术质量和商务要求、评审标准及评审细则有异议的，应主要向采购人提出质疑，其他问题可向采购代理机构提出质疑。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（</w:t>
      </w:r>
      <w:r>
        <w:rPr>
          <w:rFonts w:hint="eastAsia"/>
          <w:kern w:val="0"/>
          <w:sz w:val="24"/>
        </w:rPr>
        <w:t>三</w:t>
      </w:r>
      <w:r>
        <w:rPr>
          <w:kern w:val="0"/>
          <w:sz w:val="24"/>
        </w:rPr>
        <w:t>）质疑答复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(1)</w:t>
      </w:r>
      <w:r>
        <w:rPr>
          <w:kern w:val="0"/>
          <w:sz w:val="24"/>
        </w:rPr>
        <w:t>采购人、采购代理机构将按照《重庆市政府采购供应商质疑投诉处理暂行规定》的相关规定对质疑内容作出答复和处理。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(2)</w:t>
      </w:r>
      <w:r>
        <w:rPr>
          <w:kern w:val="0"/>
          <w:sz w:val="24"/>
        </w:rPr>
        <w:t>采购人、采购机构在收到投标人书面质疑后两个日历日内，对质疑内容作出答复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(3)</w:t>
      </w:r>
      <w:r>
        <w:rPr>
          <w:kern w:val="0"/>
          <w:sz w:val="24"/>
        </w:rPr>
        <w:t>质疑答复方式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采购人通过补遗方式对质疑进行答复。</w:t>
      </w:r>
    </w:p>
    <w:p w:rsidR="007C3188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（</w:t>
      </w:r>
      <w:r>
        <w:rPr>
          <w:rFonts w:hint="eastAsia"/>
          <w:kern w:val="0"/>
          <w:sz w:val="24"/>
        </w:rPr>
        <w:t>四</w:t>
      </w:r>
      <w:r>
        <w:rPr>
          <w:kern w:val="0"/>
          <w:sz w:val="24"/>
        </w:rPr>
        <w:t>）投诉</w:t>
      </w:r>
    </w:p>
    <w:p w:rsidR="007C3188" w:rsidRDefault="00A012EE">
      <w:pPr>
        <w:widowControl/>
        <w:snapToGrid w:val="0"/>
        <w:spacing w:line="312" w:lineRule="auto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kern w:val="0"/>
          <w:sz w:val="24"/>
        </w:rPr>
        <w:t>、供应商对采购人、采购代理机构的答复不满意或者采购人、采购代理机构未在规定时间内答复的，可在答复期满后十五个工作日内按有关规定，向同级财政部门投诉。</w:t>
      </w:r>
    </w:p>
    <w:p w:rsidR="007C3188" w:rsidRPr="000151B1" w:rsidRDefault="00A012EE">
      <w:pPr>
        <w:widowControl/>
        <w:snapToGrid w:val="0"/>
        <w:spacing w:line="312" w:lineRule="auto"/>
      </w:pPr>
      <w:r>
        <w:rPr>
          <w:kern w:val="0"/>
          <w:sz w:val="24"/>
        </w:rPr>
        <w:t>2</w:t>
      </w:r>
      <w:r>
        <w:rPr>
          <w:kern w:val="0"/>
          <w:sz w:val="24"/>
        </w:rPr>
        <w:t>、在提出投诉时，应附送相关证明材料。投诉书及证明材料为外文的，应同时提供其中文译本；中文与外文意思不一致的，以中文为准。</w:t>
      </w:r>
    </w:p>
    <w:p w:rsidR="007C3188" w:rsidRDefault="00A012EE">
      <w:pPr>
        <w:widowControl/>
        <w:snapToGrid w:val="0"/>
        <w:spacing w:line="312" w:lineRule="auto"/>
      </w:pPr>
      <w:r>
        <w:rPr>
          <w:rFonts w:ascii="宋体" w:hAnsi="宋体" w:cs="宋体"/>
          <w:kern w:val="0"/>
          <w:sz w:val="24"/>
        </w:rPr>
        <w:t xml:space="preserve">八、联系方式 </w:t>
      </w:r>
    </w:p>
    <w:p w:rsidR="007C3188" w:rsidRDefault="00A012EE" w:rsidP="000151B1">
      <w:pPr>
        <w:pStyle w:val="a3"/>
        <w:widowControl/>
        <w:snapToGrid w:val="0"/>
        <w:spacing w:beforeAutospacing="0" w:afterAutospacing="0" w:line="312" w:lineRule="auto"/>
        <w:jc w:val="both"/>
      </w:pPr>
      <w:r>
        <w:t>联</w:t>
      </w:r>
      <w:r>
        <w:t xml:space="preserve"> </w:t>
      </w:r>
      <w:r>
        <w:t>系</w:t>
      </w:r>
      <w:r>
        <w:t xml:space="preserve"> </w:t>
      </w:r>
      <w:r>
        <w:t>人：</w:t>
      </w:r>
      <w:r>
        <w:rPr>
          <w:rFonts w:hint="eastAsia"/>
        </w:rPr>
        <w:t xml:space="preserve"> </w:t>
      </w:r>
      <w:r w:rsidR="00F52CDE">
        <w:rPr>
          <w:rFonts w:hint="eastAsia"/>
        </w:rPr>
        <w:t>姜强</w:t>
      </w:r>
      <w:r w:rsidR="00F52CDE">
        <w:rPr>
          <w:rFonts w:hint="eastAsia"/>
        </w:rPr>
        <w:t xml:space="preserve"> 13320257778</w:t>
      </w:r>
    </w:p>
    <w:p w:rsidR="007C3188" w:rsidRDefault="00D61C94">
      <w:pPr>
        <w:spacing w:line="500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83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2273"/>
        <w:gridCol w:w="2544"/>
        <w:gridCol w:w="2820"/>
      </w:tblGrid>
      <w:tr w:rsidR="007C3188">
        <w:trPr>
          <w:trHeight w:val="840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pct10" w:color="C0C0C0" w:fill="FFFFFF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Style w:val="font51"/>
                <w:rFonts w:hAnsi="宋体"/>
              </w:rPr>
              <w:t>号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pct10" w:color="C0C0C0" w:fill="FFFFFF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</w:rPr>
              <w:t>设 备 名 称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pct10" w:color="C0C0C0" w:fill="FFFFFF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</w:rPr>
              <w:t>型   号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pct10" w:color="C0C0C0" w:fill="FFFFFF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</w:rPr>
              <w:t>备</w:t>
            </w:r>
            <w:r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</w:rPr>
              <w:t xml:space="preserve">      </w:t>
            </w:r>
            <w:r>
              <w:rPr>
                <w:rStyle w:val="font51"/>
                <w:rFonts w:hAnsi="宋体"/>
              </w:rPr>
              <w:t>注</w:t>
            </w:r>
          </w:p>
        </w:tc>
      </w:tr>
      <w:tr w:rsidR="007C3188">
        <w:trPr>
          <w:trHeight w:val="91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点型光电感烟火灾探测器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JBF4101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分布智能型，电子编码，内置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CPU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，指示灯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360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度可见。</w:t>
            </w:r>
          </w:p>
        </w:tc>
      </w:tr>
      <w:tr w:rsidR="007C3188">
        <w:trPr>
          <w:trHeight w:val="64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点型感温火灾探测器（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A2R)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JBF4111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JTW-ZD-JBF-4110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分布智能型，电子编码，内置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CPU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，指示灯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360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度可见。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探测器底座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JBF-VB4301B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配接探测器使用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手动火灾报警按钮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JBF4121-P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电子编码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\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机械复位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\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带电话插孔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消火栓按钮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JBF4123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电子编码，机械复位，具有防溅水功能，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线制。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火灾声光警报器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JBF4372E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编码型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输入模块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JBF4131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电子编码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\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内置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CPU\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接收开关量信号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输入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输出模块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JBF4141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电子编码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\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内置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CPU\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单输入单输出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输出模块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JBF4143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电子编码，内置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CPU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，两组无源触点输出，广播切换专用。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输入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输出模块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JBF-5155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非编码型，用于交直流转换控制，双切换，一个回答，具有断线监测功能。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吸顶音箱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3W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3W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，普通型，安装孔距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138mm</w:t>
            </w:r>
          </w:p>
        </w:tc>
      </w:tr>
      <w:tr w:rsidR="007C3188">
        <w:trPr>
          <w:trHeight w:val="55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消防电话分机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HY2713*S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插孔式，配接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615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项总线电话系统使用。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编码器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JBF-FA-E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液晶显示，可对现场总线部件编址、读址。</w:t>
            </w:r>
          </w:p>
        </w:tc>
      </w:tr>
      <w:tr w:rsidR="007C3188">
        <w:trPr>
          <w:trHeight w:val="1950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火灾报警控制器（联动型）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JB-TG-JBF-11SF/C1000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 w:rsidP="004468C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立柜式，不含柜，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回路，含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地址报警点和联动点，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寸真彩液晶屏，含一套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路多线手动控制盘，带打印功能，含控制器系统电源和一路联动电源，含备电，</w:t>
            </w:r>
            <w:r w:rsidR="004468C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12V24AH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蓄电池一组。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多线盘单元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JBF-11SF-CD8B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用于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JBF-11SF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系列火灾报警控制器。入柜式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2U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路多线控制，每路一启一停一回答，配接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JBF-5155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输入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输出模块使用。</w:t>
            </w:r>
          </w:p>
        </w:tc>
      </w:tr>
      <w:tr w:rsidR="007C3188">
        <w:trPr>
          <w:trHeight w:val="840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广播控制盘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/MP3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HY5723D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入柜式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3U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，含广播分配盘，音源。电子录音带监听，需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DC24V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供电。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广播功率放大器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HY2733D2/500W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入柜式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2U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，带监听、遥控功能</w:t>
            </w:r>
          </w:p>
        </w:tc>
      </w:tr>
      <w:tr w:rsidR="007C3188">
        <w:trPr>
          <w:trHeight w:val="570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消防电话总机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HY5711B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总线制，入柜式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3U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，有极性二总线，系统最大容量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99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门。</w:t>
            </w:r>
          </w:p>
        </w:tc>
      </w:tr>
      <w:tr w:rsidR="007C3188">
        <w:trPr>
          <w:trHeight w:val="570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蓄电池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BT-12M24AT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用于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JBF-11SF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系列火灾报警控制器，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组两节。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立式机柜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JBF-11SF/G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28U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容量，外形尺寸：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550mm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宽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×480mm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厚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×1770mm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消防控制室图形显示装置软件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用于火灾自动报警及联动控制系统的图形化管理与监控，含正版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windows 7</w:t>
            </w:r>
            <w:r w:rsidR="00F66E7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专业版操作系统，软件不</w:t>
            </w:r>
            <w:r w:rsidR="00F66E7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单独销售，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含硬件。</w:t>
            </w:r>
          </w:p>
        </w:tc>
      </w:tr>
      <w:tr w:rsidR="007C3188">
        <w:trPr>
          <w:trHeight w:val="705"/>
        </w:trPr>
        <w:tc>
          <w:tcPr>
            <w:tcW w:w="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消防控制室图形显示装置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JBF5200</w:t>
            </w:r>
          </w:p>
        </w:tc>
        <w:tc>
          <w:tcPr>
            <w:tcW w:w="2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C3188" w:rsidRDefault="00F66E7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专用工控机，含加密狗，含软件，</w:t>
            </w:r>
            <w:r w:rsidR="001C010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含制作，</w:t>
            </w:r>
            <w:r w:rsidR="00A012E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含操作系统。</w:t>
            </w:r>
          </w:p>
        </w:tc>
      </w:tr>
      <w:tr w:rsidR="007C3188">
        <w:trPr>
          <w:trHeight w:val="795"/>
        </w:trPr>
        <w:tc>
          <w:tcPr>
            <w:tcW w:w="297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C3188" w:rsidRDefault="00A012E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font21"/>
                <w:rFonts w:hint="default"/>
              </w:rPr>
              <w:t>共</w:t>
            </w:r>
            <w:r>
              <w:rPr>
                <w:rStyle w:val="font121"/>
                <w:rFonts w:eastAsia="宋体"/>
              </w:rPr>
              <w:t>22</w:t>
            </w:r>
            <w:r>
              <w:rPr>
                <w:rStyle w:val="font21"/>
                <w:rFonts w:hint="default"/>
              </w:rPr>
              <w:t>项</w:t>
            </w:r>
          </w:p>
        </w:tc>
        <w:tc>
          <w:tcPr>
            <w:tcW w:w="2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C3188" w:rsidRDefault="007C318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7C3188" w:rsidRDefault="007C3188">
            <w:pPr>
              <w:jc w:val="center"/>
              <w:rPr>
                <w:rFonts w:ascii="楷体_GB2312" w:eastAsia="楷体_GB2312" w:hAnsi="宋体" w:cs="楷体_GB2312"/>
                <w:color w:val="000000"/>
                <w:sz w:val="16"/>
                <w:szCs w:val="16"/>
              </w:rPr>
            </w:pPr>
          </w:p>
        </w:tc>
      </w:tr>
    </w:tbl>
    <w:p w:rsidR="007C3188" w:rsidRDefault="007C3188">
      <w:pPr>
        <w:spacing w:line="500" w:lineRule="exact"/>
        <w:sectPr w:rsidR="007C3188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7C3188" w:rsidRDefault="007C3188">
      <w:pPr>
        <w:spacing w:line="500" w:lineRule="exact"/>
      </w:pPr>
    </w:p>
    <w:p w:rsidR="007C3188" w:rsidRDefault="007C3188">
      <w:pPr>
        <w:snapToGrid w:val="0"/>
        <w:spacing w:line="312" w:lineRule="auto"/>
      </w:pPr>
    </w:p>
    <w:p w:rsidR="007C3188" w:rsidRDefault="007C3188"/>
    <w:sectPr w:rsidR="007C3188" w:rsidSect="007C318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DEF" w:rsidRDefault="00CE7DEF" w:rsidP="00F52CDE">
      <w:r>
        <w:separator/>
      </w:r>
    </w:p>
  </w:endnote>
  <w:endnote w:type="continuationSeparator" w:id="0">
    <w:p w:rsidR="00CE7DEF" w:rsidRDefault="00CE7DEF" w:rsidP="00F5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altName w:val="Latha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DEF" w:rsidRDefault="00CE7DEF" w:rsidP="00F52CDE">
      <w:r>
        <w:separator/>
      </w:r>
    </w:p>
  </w:footnote>
  <w:footnote w:type="continuationSeparator" w:id="0">
    <w:p w:rsidR="00CE7DEF" w:rsidRDefault="00CE7DEF" w:rsidP="00F52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AA3C15"/>
    <w:rsid w:val="000151B1"/>
    <w:rsid w:val="00147DC0"/>
    <w:rsid w:val="001C010D"/>
    <w:rsid w:val="001C131E"/>
    <w:rsid w:val="002B7F79"/>
    <w:rsid w:val="00404ACA"/>
    <w:rsid w:val="00416730"/>
    <w:rsid w:val="004468C4"/>
    <w:rsid w:val="00603CB8"/>
    <w:rsid w:val="006F3404"/>
    <w:rsid w:val="00754A5C"/>
    <w:rsid w:val="00755754"/>
    <w:rsid w:val="007C3188"/>
    <w:rsid w:val="00812220"/>
    <w:rsid w:val="00895DDF"/>
    <w:rsid w:val="008C5613"/>
    <w:rsid w:val="00977155"/>
    <w:rsid w:val="00A012EE"/>
    <w:rsid w:val="00A8775E"/>
    <w:rsid w:val="00AE4BC3"/>
    <w:rsid w:val="00B62763"/>
    <w:rsid w:val="00C63D06"/>
    <w:rsid w:val="00CE7DEF"/>
    <w:rsid w:val="00D61C94"/>
    <w:rsid w:val="00DE33FA"/>
    <w:rsid w:val="00E13852"/>
    <w:rsid w:val="00E7633B"/>
    <w:rsid w:val="00E835A1"/>
    <w:rsid w:val="00F52CDE"/>
    <w:rsid w:val="00F55615"/>
    <w:rsid w:val="00F66E7C"/>
    <w:rsid w:val="0CAA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18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C318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7C318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7C318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318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C3188"/>
    <w:rPr>
      <w:b/>
    </w:rPr>
  </w:style>
  <w:style w:type="table" w:styleId="a5">
    <w:name w:val="Table Grid"/>
    <w:basedOn w:val="a1"/>
    <w:rsid w:val="007C31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rsid w:val="007C3188"/>
    <w:rPr>
      <w:rFonts w:ascii="楷体_GB2312" w:eastAsia="楷体_GB2312" w:cs="楷体_GB2312" w:hint="default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7C318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1">
    <w:name w:val="font121"/>
    <w:basedOn w:val="a0"/>
    <w:rsid w:val="007C3188"/>
    <w:rPr>
      <w:rFonts w:ascii="Arial" w:hAnsi="Arial" w:cs="Arial" w:hint="default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F52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52CD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F52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52CDE"/>
    <w:rPr>
      <w:rFonts w:ascii="Calibri" w:hAnsi="Calibri"/>
      <w:kern w:val="2"/>
      <w:sz w:val="18"/>
      <w:szCs w:val="18"/>
    </w:rPr>
  </w:style>
  <w:style w:type="paragraph" w:styleId="a8">
    <w:name w:val="Title"/>
    <w:basedOn w:val="a"/>
    <w:next w:val="a"/>
    <w:link w:val="Char1"/>
    <w:qFormat/>
    <w:rsid w:val="000151B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rsid w:val="000151B1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446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2017-09-28T09:45:00Z</dcterms:created>
  <dcterms:modified xsi:type="dcterms:W3CDTF">2017-09-30T03:13:00Z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