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48F" w:rsidRPr="002D10E9" w:rsidRDefault="00D1748F" w:rsidP="00B550A2">
      <w:pPr>
        <w:spacing w:line="560" w:lineRule="exact"/>
        <w:jc w:val="center"/>
        <w:rPr>
          <w:rFonts w:ascii="方正小标宋_GBK" w:eastAsia="方正小标宋_GBK" w:hAnsi="Times New Roman"/>
          <w:b/>
          <w:sz w:val="40"/>
          <w:szCs w:val="44"/>
        </w:rPr>
      </w:pPr>
      <w:r w:rsidRPr="002D10E9">
        <w:rPr>
          <w:rFonts w:ascii="方正小标宋_GBK" w:eastAsia="方正小标宋_GBK" w:hAnsi="Times New Roman" w:hint="eastAsia"/>
          <w:b/>
          <w:sz w:val="40"/>
          <w:szCs w:val="44"/>
        </w:rPr>
        <w:t>转发“重庆市教育科学‘十三五’规划</w:t>
      </w:r>
      <w:r w:rsidRPr="002D10E9">
        <w:rPr>
          <w:rFonts w:ascii="方正小标宋_GBK" w:eastAsia="方正小标宋_GBK" w:hAnsi="Times New Roman"/>
          <w:b/>
          <w:sz w:val="40"/>
          <w:szCs w:val="44"/>
        </w:rPr>
        <w:t>2016</w:t>
      </w:r>
      <w:r w:rsidRPr="002D10E9">
        <w:rPr>
          <w:rFonts w:ascii="方正小标宋_GBK" w:eastAsia="方正小标宋_GBK" w:hAnsi="Times New Roman" w:hint="eastAsia"/>
          <w:b/>
          <w:sz w:val="40"/>
          <w:szCs w:val="44"/>
        </w:rPr>
        <w:t>年度课题</w:t>
      </w:r>
      <w:r>
        <w:rPr>
          <w:rFonts w:ascii="方正小标宋_GBK" w:eastAsia="方正小标宋_GBK" w:hAnsi="Times New Roman"/>
          <w:b/>
          <w:sz w:val="40"/>
          <w:szCs w:val="44"/>
        </w:rPr>
        <w:br/>
      </w:r>
      <w:r w:rsidRPr="002D10E9">
        <w:rPr>
          <w:rFonts w:ascii="方正小标宋_GBK" w:eastAsia="方正小标宋_GBK" w:hAnsi="Times New Roman" w:hint="eastAsia"/>
          <w:b/>
          <w:sz w:val="40"/>
          <w:szCs w:val="44"/>
        </w:rPr>
        <w:t>申报工作的通知”</w:t>
      </w:r>
    </w:p>
    <w:p w:rsidR="00D1748F" w:rsidRPr="00A36A0B" w:rsidRDefault="00D1748F" w:rsidP="00B550A2">
      <w:pPr>
        <w:spacing w:line="420" w:lineRule="exact"/>
        <w:jc w:val="left"/>
        <w:rPr>
          <w:rFonts w:ascii="仿宋" w:eastAsia="仿宋" w:hAnsi="仿宋"/>
          <w:b/>
          <w:sz w:val="26"/>
          <w:szCs w:val="28"/>
        </w:rPr>
      </w:pPr>
      <w:r w:rsidRPr="00A36A0B">
        <w:rPr>
          <w:rFonts w:ascii="仿宋" w:eastAsia="仿宋" w:hAnsi="仿宋" w:hint="eastAsia"/>
          <w:b/>
          <w:sz w:val="28"/>
          <w:szCs w:val="28"/>
        </w:rPr>
        <w:t>各位教师</w:t>
      </w:r>
      <w:r w:rsidRPr="00A36A0B">
        <w:rPr>
          <w:rFonts w:ascii="仿宋" w:eastAsia="仿宋" w:hAnsi="仿宋" w:hint="eastAsia"/>
          <w:b/>
          <w:sz w:val="26"/>
          <w:szCs w:val="28"/>
        </w:rPr>
        <w:t>：</w:t>
      </w:r>
    </w:p>
    <w:p w:rsidR="00D1748F" w:rsidRPr="00100E58" w:rsidRDefault="00D1748F" w:rsidP="00386B90">
      <w:pPr>
        <w:spacing w:line="420" w:lineRule="exact"/>
        <w:ind w:firstLineChars="200" w:firstLine="31680"/>
        <w:rPr>
          <w:sz w:val="28"/>
        </w:rPr>
      </w:pPr>
      <w:r w:rsidRPr="00A36A0B">
        <w:rPr>
          <w:rFonts w:ascii="仿宋" w:eastAsia="仿宋" w:hAnsi="仿宋" w:hint="eastAsia"/>
          <w:b/>
          <w:sz w:val="26"/>
          <w:szCs w:val="28"/>
        </w:rPr>
        <w:t>重庆市教育科学“十三五”规划</w:t>
      </w:r>
      <w:r w:rsidRPr="00A36A0B">
        <w:rPr>
          <w:rFonts w:ascii="仿宋" w:eastAsia="仿宋" w:hAnsi="仿宋"/>
          <w:b/>
          <w:sz w:val="26"/>
          <w:szCs w:val="28"/>
        </w:rPr>
        <w:t>2016</w:t>
      </w:r>
      <w:r w:rsidRPr="00A36A0B">
        <w:rPr>
          <w:rFonts w:ascii="仿宋" w:eastAsia="仿宋" w:hAnsi="仿宋" w:hint="eastAsia"/>
          <w:b/>
          <w:sz w:val="26"/>
          <w:szCs w:val="28"/>
        </w:rPr>
        <w:t>年度专项课题申报工作现已启动，通知如下：</w:t>
      </w:r>
    </w:p>
    <w:p w:rsidR="00D1748F" w:rsidRPr="00AE22A9" w:rsidRDefault="00D1748F" w:rsidP="00386B90">
      <w:pPr>
        <w:spacing w:beforeLines="50" w:line="420" w:lineRule="exact"/>
        <w:ind w:firstLineChars="200" w:firstLine="31680"/>
        <w:rPr>
          <w:rFonts w:ascii="黑体" w:eastAsia="黑体" w:hAnsi="黑体"/>
          <w:b/>
          <w:sz w:val="26"/>
          <w:szCs w:val="28"/>
        </w:rPr>
      </w:pPr>
      <w:r w:rsidRPr="00AE22A9">
        <w:rPr>
          <w:rFonts w:ascii="黑体" w:eastAsia="黑体" w:hAnsi="黑体" w:hint="eastAsia"/>
          <w:b/>
          <w:sz w:val="26"/>
          <w:szCs w:val="28"/>
        </w:rPr>
        <w:t>一、</w:t>
      </w:r>
      <w:r w:rsidRPr="00790F0C">
        <w:rPr>
          <w:rFonts w:ascii="黑体" w:eastAsia="黑体" w:hAnsi="黑体" w:hint="eastAsia"/>
          <w:b/>
          <w:sz w:val="26"/>
          <w:szCs w:val="28"/>
        </w:rPr>
        <w:t>课题类别与选题</w:t>
      </w:r>
    </w:p>
    <w:p w:rsidR="00D1748F" w:rsidRPr="007F2868" w:rsidRDefault="00D1748F" w:rsidP="00386B90">
      <w:pPr>
        <w:spacing w:line="420" w:lineRule="exact"/>
        <w:ind w:firstLineChars="200" w:firstLine="31680"/>
        <w:rPr>
          <w:rFonts w:ascii="宋体"/>
          <w:b/>
          <w:sz w:val="26"/>
          <w:szCs w:val="28"/>
        </w:rPr>
      </w:pPr>
      <w:r w:rsidRPr="00A36A0B">
        <w:rPr>
          <w:rFonts w:ascii="宋体" w:hAnsi="宋体" w:hint="eastAsia"/>
          <w:b/>
          <w:sz w:val="26"/>
          <w:szCs w:val="28"/>
        </w:rPr>
        <w:t>（一）</w:t>
      </w:r>
      <w:r w:rsidRPr="00A36A0B">
        <w:rPr>
          <w:rFonts w:ascii="宋体" w:hAnsi="宋体"/>
          <w:b/>
          <w:sz w:val="26"/>
          <w:szCs w:val="28"/>
        </w:rPr>
        <w:t>2016</w:t>
      </w:r>
      <w:r w:rsidRPr="00A36A0B">
        <w:rPr>
          <w:rFonts w:ascii="宋体" w:hAnsi="宋体" w:hint="eastAsia"/>
          <w:b/>
          <w:sz w:val="26"/>
          <w:szCs w:val="28"/>
        </w:rPr>
        <w:t>年重庆市教育科学规划课题选题体现党的十八届四中、五中全会提出的新思想、新观念，落实重庆市委、市政府重大教育决策，紧紧围绕教育教学改革与发展的热点、难点、疑点问题，以《课题指南》（</w:t>
      </w:r>
      <w:r>
        <w:rPr>
          <w:rFonts w:ascii="宋体" w:hAnsi="宋体" w:hint="eastAsia"/>
          <w:b/>
          <w:sz w:val="26"/>
          <w:szCs w:val="28"/>
        </w:rPr>
        <w:t>详见</w:t>
      </w:r>
      <w:r>
        <w:rPr>
          <w:rFonts w:ascii="宋体" w:hAnsi="宋体"/>
          <w:b/>
          <w:sz w:val="26"/>
          <w:szCs w:val="28"/>
        </w:rPr>
        <w:t>OA</w:t>
      </w:r>
      <w:r w:rsidRPr="00A36A0B">
        <w:rPr>
          <w:rFonts w:ascii="宋体" w:hAnsi="宋体" w:hint="eastAsia"/>
          <w:b/>
          <w:sz w:val="26"/>
          <w:szCs w:val="28"/>
        </w:rPr>
        <w:t>附件）确定的优先关注选题为本年度重点研究领域和方向，结合《课题指南》引导选题和课题组自主选题两种选题方式，以期更好地服务决策、指导实践、创新理念。</w:t>
      </w:r>
    </w:p>
    <w:p w:rsidR="00D1748F" w:rsidRPr="00A36A0B" w:rsidRDefault="00D1748F" w:rsidP="00386B90">
      <w:pPr>
        <w:spacing w:line="420" w:lineRule="exact"/>
        <w:ind w:firstLineChars="200" w:firstLine="31680"/>
        <w:rPr>
          <w:rFonts w:ascii="宋体"/>
          <w:b/>
          <w:sz w:val="26"/>
          <w:szCs w:val="28"/>
        </w:rPr>
      </w:pPr>
      <w:r w:rsidRPr="00A36A0B">
        <w:rPr>
          <w:rFonts w:ascii="宋体" w:hAnsi="宋体" w:hint="eastAsia"/>
          <w:b/>
          <w:sz w:val="26"/>
          <w:szCs w:val="28"/>
        </w:rPr>
        <w:t>（二）</w:t>
      </w:r>
      <w:r w:rsidRPr="00A36A0B">
        <w:rPr>
          <w:rFonts w:ascii="宋体" w:hAnsi="宋体"/>
          <w:b/>
          <w:sz w:val="26"/>
          <w:szCs w:val="28"/>
        </w:rPr>
        <w:t>2016</w:t>
      </w:r>
      <w:r w:rsidRPr="00A36A0B">
        <w:rPr>
          <w:rFonts w:ascii="宋体" w:hAnsi="宋体" w:hint="eastAsia"/>
          <w:b/>
          <w:sz w:val="26"/>
          <w:szCs w:val="28"/>
        </w:rPr>
        <w:t>年重庆市教育科学规划课题设优先关注课题</w:t>
      </w:r>
      <w:r>
        <w:rPr>
          <w:rFonts w:ascii="宋体" w:hAnsi="宋体" w:hint="eastAsia"/>
          <w:b/>
          <w:sz w:val="26"/>
          <w:szCs w:val="28"/>
        </w:rPr>
        <w:t>、</w:t>
      </w:r>
      <w:r w:rsidRPr="00A36A0B">
        <w:rPr>
          <w:rFonts w:ascii="宋体" w:hAnsi="宋体" w:hint="eastAsia"/>
          <w:b/>
          <w:sz w:val="26"/>
          <w:szCs w:val="28"/>
        </w:rPr>
        <w:t>自选课题</w:t>
      </w:r>
      <w:r>
        <w:rPr>
          <w:rFonts w:ascii="宋体" w:hAnsi="宋体" w:hint="eastAsia"/>
          <w:b/>
          <w:sz w:val="26"/>
          <w:szCs w:val="28"/>
        </w:rPr>
        <w:t>等类型</w:t>
      </w:r>
      <w:r w:rsidRPr="00A36A0B">
        <w:rPr>
          <w:rFonts w:ascii="宋体" w:hAnsi="宋体" w:hint="eastAsia"/>
          <w:b/>
          <w:sz w:val="26"/>
          <w:szCs w:val="28"/>
        </w:rPr>
        <w:t>。</w:t>
      </w:r>
    </w:p>
    <w:p w:rsidR="00D1748F" w:rsidRPr="00A36A0B" w:rsidRDefault="00D1748F" w:rsidP="00386B90">
      <w:pPr>
        <w:spacing w:line="420" w:lineRule="exact"/>
        <w:ind w:firstLineChars="200" w:firstLine="31680"/>
        <w:rPr>
          <w:rFonts w:ascii="宋体"/>
          <w:b/>
          <w:sz w:val="26"/>
          <w:szCs w:val="28"/>
        </w:rPr>
      </w:pPr>
      <w:r>
        <w:rPr>
          <w:rFonts w:ascii="宋体" w:hAnsi="宋体"/>
          <w:b/>
          <w:sz w:val="26"/>
          <w:szCs w:val="28"/>
        </w:rPr>
        <w:t>1</w:t>
      </w:r>
      <w:r w:rsidRPr="00A36A0B">
        <w:rPr>
          <w:rFonts w:ascii="宋体"/>
          <w:b/>
          <w:sz w:val="26"/>
          <w:szCs w:val="28"/>
        </w:rPr>
        <w:t>.</w:t>
      </w:r>
      <w:r w:rsidRPr="00A36A0B">
        <w:rPr>
          <w:rFonts w:ascii="宋体" w:hAnsi="宋体" w:hint="eastAsia"/>
          <w:b/>
          <w:sz w:val="26"/>
          <w:szCs w:val="28"/>
        </w:rPr>
        <w:t>优先关注课题原则上须依据《课题指南》所提出的优先关注选题领域和方向，根据自己的专长和基础，选取独特的切入点进行研究设计，自拟课题名称申报。</w:t>
      </w:r>
    </w:p>
    <w:p w:rsidR="00D1748F" w:rsidRPr="00A36A0B" w:rsidRDefault="00D1748F" w:rsidP="00386B90">
      <w:pPr>
        <w:spacing w:line="420" w:lineRule="exact"/>
        <w:ind w:firstLineChars="200" w:firstLine="31680"/>
        <w:rPr>
          <w:rFonts w:ascii="宋体"/>
          <w:b/>
          <w:sz w:val="26"/>
          <w:szCs w:val="28"/>
        </w:rPr>
      </w:pPr>
      <w:r>
        <w:rPr>
          <w:rFonts w:ascii="宋体" w:hAnsi="宋体"/>
          <w:b/>
          <w:sz w:val="26"/>
          <w:szCs w:val="28"/>
        </w:rPr>
        <w:t>2</w:t>
      </w:r>
      <w:r w:rsidRPr="00A36A0B">
        <w:rPr>
          <w:rFonts w:ascii="宋体"/>
          <w:b/>
          <w:sz w:val="26"/>
          <w:szCs w:val="28"/>
        </w:rPr>
        <w:t>.</w:t>
      </w:r>
      <w:r w:rsidRPr="00A36A0B">
        <w:rPr>
          <w:rFonts w:ascii="宋体" w:hAnsi="宋体" w:hint="eastAsia"/>
          <w:b/>
          <w:sz w:val="26"/>
          <w:szCs w:val="28"/>
        </w:rPr>
        <w:t>自选课题不设具体指南，课题负责人可根据自身的研究基础、兴趣和特长，自主确定研究题目。自拟课题名称的表述应科学、严谨、规范、简明，鼓励开展教育热点、难点问题研究，鼓励开展教育实验研究。</w:t>
      </w:r>
    </w:p>
    <w:p w:rsidR="00D1748F" w:rsidRPr="00B550A2" w:rsidRDefault="00D1748F" w:rsidP="00386B90">
      <w:pPr>
        <w:spacing w:beforeLines="50" w:line="420" w:lineRule="exact"/>
        <w:ind w:firstLineChars="200" w:firstLine="31680"/>
        <w:rPr>
          <w:rFonts w:ascii="黑体" w:eastAsia="黑体" w:hAnsi="黑体"/>
          <w:b/>
          <w:sz w:val="26"/>
          <w:szCs w:val="28"/>
        </w:rPr>
      </w:pPr>
      <w:r w:rsidRPr="00B550A2">
        <w:rPr>
          <w:rFonts w:ascii="黑体" w:eastAsia="黑体" w:hAnsi="黑体" w:hint="eastAsia"/>
          <w:b/>
          <w:sz w:val="26"/>
          <w:szCs w:val="28"/>
        </w:rPr>
        <w:t>二、申报条件及要求</w:t>
      </w:r>
    </w:p>
    <w:p w:rsidR="00D1748F" w:rsidRPr="00B550A2" w:rsidRDefault="00D1748F" w:rsidP="00386B90">
      <w:pPr>
        <w:spacing w:line="420" w:lineRule="exact"/>
        <w:ind w:firstLineChars="200" w:firstLine="31680"/>
        <w:rPr>
          <w:rFonts w:ascii="宋体"/>
          <w:b/>
          <w:sz w:val="26"/>
          <w:szCs w:val="28"/>
        </w:rPr>
      </w:pPr>
      <w:r w:rsidRPr="00B550A2">
        <w:rPr>
          <w:rFonts w:ascii="宋体" w:hAnsi="宋体" w:hint="eastAsia"/>
          <w:b/>
          <w:sz w:val="26"/>
          <w:szCs w:val="28"/>
        </w:rPr>
        <w:t>（一）优先关注课题、自选课题负责人原则上应具有中级以上的专业技术职称，否则应有两名副高级职称以上人员的书面推荐。</w:t>
      </w:r>
    </w:p>
    <w:p w:rsidR="00D1748F" w:rsidRPr="00B550A2" w:rsidRDefault="00D1748F" w:rsidP="00386B90">
      <w:pPr>
        <w:spacing w:line="420" w:lineRule="exact"/>
        <w:ind w:firstLineChars="200" w:firstLine="31680"/>
        <w:rPr>
          <w:rFonts w:ascii="宋体"/>
          <w:b/>
          <w:sz w:val="26"/>
          <w:szCs w:val="28"/>
        </w:rPr>
      </w:pPr>
      <w:r w:rsidRPr="00B550A2">
        <w:rPr>
          <w:rFonts w:ascii="宋体" w:hAnsi="宋体" w:hint="eastAsia"/>
          <w:b/>
          <w:sz w:val="26"/>
          <w:szCs w:val="28"/>
        </w:rPr>
        <w:t>（二）为避免重复立项，特作如下规定：</w:t>
      </w:r>
    </w:p>
    <w:p w:rsidR="00D1748F" w:rsidRPr="00B550A2" w:rsidRDefault="00D1748F" w:rsidP="00386B90">
      <w:pPr>
        <w:spacing w:line="420" w:lineRule="exact"/>
        <w:ind w:firstLineChars="200" w:firstLine="31680"/>
        <w:rPr>
          <w:rFonts w:ascii="宋体"/>
          <w:b/>
          <w:sz w:val="26"/>
          <w:szCs w:val="28"/>
        </w:rPr>
      </w:pPr>
      <w:r w:rsidRPr="00B550A2">
        <w:rPr>
          <w:rFonts w:ascii="宋体" w:hAnsi="宋体"/>
          <w:b/>
          <w:sz w:val="26"/>
          <w:szCs w:val="28"/>
        </w:rPr>
        <w:t>1.</w:t>
      </w:r>
      <w:r w:rsidRPr="00B550A2">
        <w:rPr>
          <w:rFonts w:ascii="宋体" w:hAnsi="宋体" w:hint="eastAsia"/>
          <w:b/>
          <w:sz w:val="26"/>
          <w:szCs w:val="28"/>
        </w:rPr>
        <w:t>课题负责人只能申报一个课题，且不能作为课题组成员参与其他重庆市教育科学规划课题的申请；课题组成员最多只能同时参加两个重庆市教育科学规划课题的申报。一经发现，取消申报资格。</w:t>
      </w:r>
    </w:p>
    <w:p w:rsidR="00D1748F" w:rsidRPr="00B550A2" w:rsidRDefault="00D1748F" w:rsidP="00386B90">
      <w:pPr>
        <w:spacing w:line="420" w:lineRule="exact"/>
        <w:ind w:firstLineChars="200" w:firstLine="31680"/>
        <w:rPr>
          <w:rFonts w:ascii="宋体"/>
          <w:b/>
          <w:sz w:val="26"/>
          <w:szCs w:val="28"/>
        </w:rPr>
      </w:pPr>
      <w:r w:rsidRPr="00B550A2">
        <w:rPr>
          <w:rFonts w:ascii="宋体" w:hAnsi="宋体"/>
          <w:b/>
          <w:sz w:val="26"/>
          <w:szCs w:val="28"/>
        </w:rPr>
        <w:t>2.</w:t>
      </w:r>
      <w:r w:rsidRPr="00B550A2">
        <w:rPr>
          <w:rFonts w:ascii="宋体" w:hAnsi="宋体" w:hint="eastAsia"/>
          <w:b/>
          <w:sz w:val="26"/>
          <w:szCs w:val="28"/>
        </w:rPr>
        <w:t>已承担重庆市教育科学规划课题但尚未结题的课题负责人不得申报本年度课题。</w:t>
      </w:r>
    </w:p>
    <w:p w:rsidR="00D1748F" w:rsidRPr="00B550A2" w:rsidRDefault="00D1748F" w:rsidP="00386B90">
      <w:pPr>
        <w:spacing w:line="420" w:lineRule="exact"/>
        <w:ind w:firstLineChars="200" w:firstLine="31680"/>
        <w:rPr>
          <w:rFonts w:ascii="宋体"/>
          <w:b/>
          <w:sz w:val="26"/>
          <w:szCs w:val="28"/>
        </w:rPr>
      </w:pPr>
      <w:r w:rsidRPr="00B550A2">
        <w:rPr>
          <w:rFonts w:ascii="宋体" w:hAnsi="宋体"/>
          <w:b/>
          <w:sz w:val="26"/>
          <w:szCs w:val="28"/>
        </w:rPr>
        <w:t>3.</w:t>
      </w:r>
      <w:r w:rsidRPr="00B550A2">
        <w:rPr>
          <w:rFonts w:ascii="宋体" w:hAnsi="宋体" w:hint="eastAsia"/>
          <w:b/>
          <w:sz w:val="26"/>
          <w:szCs w:val="28"/>
        </w:rPr>
        <w:t>已获得全国教育科学规划、重庆市哲学社会科学规划立项的课题负责人不得以同类课题申请重庆市教育科学规划课题。</w:t>
      </w:r>
    </w:p>
    <w:p w:rsidR="00D1748F" w:rsidRPr="00B550A2" w:rsidRDefault="00D1748F" w:rsidP="00386B90">
      <w:pPr>
        <w:spacing w:beforeLines="50" w:line="420" w:lineRule="exact"/>
        <w:ind w:firstLineChars="200" w:firstLine="31680"/>
        <w:rPr>
          <w:rFonts w:ascii="黑体" w:eastAsia="黑体" w:hAnsi="黑体"/>
          <w:b/>
          <w:sz w:val="26"/>
          <w:szCs w:val="28"/>
        </w:rPr>
      </w:pPr>
      <w:r>
        <w:rPr>
          <w:rFonts w:ascii="黑体" w:eastAsia="黑体" w:hAnsi="黑体" w:hint="eastAsia"/>
          <w:b/>
          <w:sz w:val="26"/>
          <w:szCs w:val="28"/>
        </w:rPr>
        <w:t>三</w:t>
      </w:r>
      <w:r w:rsidRPr="00B550A2">
        <w:rPr>
          <w:rFonts w:ascii="黑体" w:eastAsia="黑体" w:hAnsi="黑体" w:hint="eastAsia"/>
          <w:b/>
          <w:sz w:val="26"/>
          <w:szCs w:val="28"/>
        </w:rPr>
        <w:t>、完成时限</w:t>
      </w:r>
    </w:p>
    <w:p w:rsidR="00D1748F" w:rsidRPr="00B550A2" w:rsidRDefault="00D1748F" w:rsidP="00386B90">
      <w:pPr>
        <w:spacing w:line="420" w:lineRule="exact"/>
        <w:ind w:firstLineChars="200" w:firstLine="31680"/>
        <w:rPr>
          <w:rFonts w:ascii="宋体"/>
          <w:b/>
          <w:sz w:val="26"/>
          <w:szCs w:val="28"/>
        </w:rPr>
      </w:pPr>
      <w:r w:rsidRPr="00B550A2">
        <w:rPr>
          <w:rFonts w:ascii="宋体" w:hAnsi="宋体" w:hint="eastAsia"/>
          <w:b/>
          <w:sz w:val="26"/>
          <w:szCs w:val="28"/>
        </w:rPr>
        <w:t>研究期限自课题批准立项之日起计算，要求在</w:t>
      </w:r>
      <w:r w:rsidRPr="00B550A2">
        <w:rPr>
          <w:rFonts w:ascii="宋体" w:hAnsi="宋体"/>
          <w:b/>
          <w:sz w:val="26"/>
          <w:szCs w:val="28"/>
        </w:rPr>
        <w:t>1-3</w:t>
      </w:r>
      <w:r w:rsidRPr="00B550A2">
        <w:rPr>
          <w:rFonts w:ascii="宋体" w:hAnsi="宋体" w:hint="eastAsia"/>
          <w:b/>
          <w:sz w:val="26"/>
          <w:szCs w:val="28"/>
        </w:rPr>
        <w:t>年内完成。</w:t>
      </w:r>
    </w:p>
    <w:p w:rsidR="00D1748F" w:rsidRPr="0008072B" w:rsidRDefault="00D1748F" w:rsidP="00386B90">
      <w:pPr>
        <w:spacing w:beforeLines="50" w:line="420" w:lineRule="exact"/>
        <w:ind w:firstLineChars="200" w:firstLine="31680"/>
        <w:rPr>
          <w:rFonts w:ascii="仿宋_GB2312" w:eastAsia="仿宋_GB2312"/>
          <w:b/>
          <w:sz w:val="26"/>
          <w:szCs w:val="28"/>
        </w:rPr>
      </w:pPr>
      <w:r w:rsidRPr="0008072B">
        <w:rPr>
          <w:rFonts w:ascii="仿宋_GB2312" w:eastAsia="仿宋_GB2312" w:hint="eastAsia"/>
          <w:b/>
          <w:sz w:val="26"/>
          <w:szCs w:val="28"/>
        </w:rPr>
        <w:t>请</w:t>
      </w:r>
      <w:r>
        <w:rPr>
          <w:rFonts w:ascii="仿宋_GB2312" w:eastAsia="仿宋_GB2312" w:hint="eastAsia"/>
          <w:b/>
          <w:sz w:val="26"/>
          <w:szCs w:val="28"/>
        </w:rPr>
        <w:t>有意</w:t>
      </w:r>
      <w:r w:rsidRPr="0008072B">
        <w:rPr>
          <w:rFonts w:ascii="仿宋_GB2312" w:eastAsia="仿宋_GB2312" w:hint="eastAsia"/>
          <w:b/>
          <w:sz w:val="26"/>
          <w:szCs w:val="28"/>
        </w:rPr>
        <w:t>申报</w:t>
      </w:r>
      <w:r>
        <w:rPr>
          <w:rFonts w:ascii="仿宋_GB2312" w:eastAsia="仿宋_GB2312" w:hint="eastAsia"/>
          <w:b/>
          <w:sz w:val="26"/>
          <w:szCs w:val="28"/>
        </w:rPr>
        <w:t>的</w:t>
      </w:r>
      <w:r w:rsidRPr="0008072B">
        <w:rPr>
          <w:rFonts w:ascii="仿宋_GB2312" w:eastAsia="仿宋_GB2312" w:hint="eastAsia"/>
          <w:b/>
          <w:sz w:val="26"/>
          <w:szCs w:val="28"/>
        </w:rPr>
        <w:t>教师</w:t>
      </w:r>
      <w:r>
        <w:rPr>
          <w:rFonts w:ascii="仿宋_GB2312" w:eastAsia="仿宋_GB2312" w:hint="eastAsia"/>
          <w:b/>
          <w:sz w:val="26"/>
          <w:szCs w:val="28"/>
        </w:rPr>
        <w:t>登陆校园</w:t>
      </w:r>
      <w:r>
        <w:rPr>
          <w:rFonts w:ascii="仿宋_GB2312" w:eastAsia="仿宋_GB2312"/>
          <w:b/>
          <w:sz w:val="26"/>
          <w:szCs w:val="28"/>
        </w:rPr>
        <w:t>OA</w:t>
      </w:r>
      <w:r>
        <w:rPr>
          <w:rFonts w:ascii="仿宋_GB2312" w:eastAsia="仿宋_GB2312" w:hint="eastAsia"/>
          <w:b/>
          <w:sz w:val="26"/>
          <w:szCs w:val="28"/>
        </w:rPr>
        <w:t>平台查看通知详情，同时下载填写</w:t>
      </w:r>
      <w:r w:rsidRPr="001A1326">
        <w:rPr>
          <w:rFonts w:ascii="仿宋_GB2312" w:eastAsia="仿宋_GB2312" w:hint="eastAsia"/>
          <w:b/>
          <w:sz w:val="26"/>
          <w:szCs w:val="28"/>
        </w:rPr>
        <w:t>《</w:t>
      </w:r>
      <w:r w:rsidRPr="00B550A2">
        <w:rPr>
          <w:rFonts w:ascii="仿宋_GB2312" w:eastAsia="仿宋_GB2312" w:hint="eastAsia"/>
          <w:b/>
          <w:sz w:val="26"/>
          <w:szCs w:val="28"/>
        </w:rPr>
        <w:t>重庆市教育科学规划课题申请</w:t>
      </w:r>
      <w:r w:rsidRPr="00B550A2">
        <w:rPr>
          <w:rFonts w:ascii="宋体" w:cs="宋体"/>
          <w:b/>
          <w:sz w:val="26"/>
          <w:szCs w:val="28"/>
        </w:rPr>
        <w:t>•</w:t>
      </w:r>
      <w:r w:rsidRPr="00B550A2">
        <w:rPr>
          <w:rFonts w:ascii="仿宋_GB2312" w:eastAsia="仿宋_GB2312" w:hAnsi="仿宋_GB2312" w:cs="仿宋_GB2312" w:hint="eastAsia"/>
          <w:b/>
          <w:sz w:val="26"/>
          <w:szCs w:val="28"/>
        </w:rPr>
        <w:t>评审书</w:t>
      </w:r>
      <w:r w:rsidRPr="001A1326">
        <w:rPr>
          <w:rFonts w:ascii="仿宋_GB2312" w:eastAsia="仿宋_GB2312" w:hint="eastAsia"/>
          <w:b/>
          <w:sz w:val="26"/>
          <w:szCs w:val="28"/>
        </w:rPr>
        <w:t>》</w:t>
      </w:r>
      <w:r>
        <w:rPr>
          <w:rFonts w:ascii="仿宋_GB2312" w:eastAsia="仿宋_GB2312" w:hint="eastAsia"/>
          <w:b/>
          <w:sz w:val="26"/>
          <w:szCs w:val="28"/>
        </w:rPr>
        <w:t>和《</w:t>
      </w:r>
      <w:r w:rsidRPr="00B550A2">
        <w:rPr>
          <w:rFonts w:ascii="仿宋_GB2312" w:eastAsia="仿宋_GB2312" w:hint="eastAsia"/>
          <w:b/>
          <w:sz w:val="26"/>
          <w:szCs w:val="28"/>
        </w:rPr>
        <w:t>重庆市教育科学规划课题设计论证活页</w:t>
      </w:r>
      <w:r>
        <w:rPr>
          <w:rFonts w:ascii="仿宋_GB2312" w:eastAsia="仿宋_GB2312" w:hint="eastAsia"/>
          <w:b/>
          <w:sz w:val="26"/>
          <w:szCs w:val="28"/>
        </w:rPr>
        <w:t>》</w:t>
      </w:r>
      <w:r w:rsidRPr="0008072B">
        <w:rPr>
          <w:rFonts w:ascii="仿宋_GB2312" w:eastAsia="仿宋_GB2312" w:hint="eastAsia"/>
          <w:b/>
          <w:sz w:val="26"/>
          <w:szCs w:val="28"/>
        </w:rPr>
        <w:t>，</w:t>
      </w:r>
      <w:r>
        <w:rPr>
          <w:rFonts w:ascii="仿宋_GB2312" w:eastAsia="仿宋_GB2312" w:hint="eastAsia"/>
          <w:b/>
          <w:sz w:val="26"/>
          <w:szCs w:val="28"/>
        </w:rPr>
        <w:t>并将其电子</w:t>
      </w:r>
      <w:r w:rsidRPr="007E241E">
        <w:rPr>
          <w:rFonts w:ascii="仿宋_GB2312" w:eastAsia="仿宋_GB2312" w:hint="eastAsia"/>
          <w:b/>
          <w:sz w:val="26"/>
          <w:szCs w:val="28"/>
        </w:rPr>
        <w:t>稿于</w:t>
      </w:r>
      <w:smartTag w:uri="urn:schemas-microsoft-com:office:smarttags" w:element="chsdate">
        <w:smartTagPr>
          <w:attr w:name="IsROCDate" w:val="False"/>
          <w:attr w:name="IsLunarDate" w:val="False"/>
          <w:attr w:name="Day" w:val="10"/>
          <w:attr w:name="Month" w:val="5"/>
          <w:attr w:name="Year" w:val="2016"/>
        </w:smartTagPr>
        <w:r>
          <w:rPr>
            <w:rFonts w:ascii="黑体" w:eastAsia="黑体" w:hAnsi="黑体"/>
            <w:b/>
            <w:color w:val="C00000"/>
            <w:sz w:val="30"/>
            <w:szCs w:val="28"/>
          </w:rPr>
          <w:t>5</w:t>
        </w:r>
        <w:r w:rsidRPr="00724DF4">
          <w:rPr>
            <w:rFonts w:ascii="黑体" w:eastAsia="黑体" w:hAnsi="黑体" w:hint="eastAsia"/>
            <w:b/>
            <w:color w:val="C00000"/>
            <w:sz w:val="30"/>
            <w:szCs w:val="28"/>
          </w:rPr>
          <w:t>月</w:t>
        </w:r>
        <w:r>
          <w:rPr>
            <w:rFonts w:ascii="黑体" w:eastAsia="黑体" w:hAnsi="黑体"/>
            <w:b/>
            <w:color w:val="C00000"/>
            <w:sz w:val="30"/>
            <w:szCs w:val="28"/>
          </w:rPr>
          <w:t>10</w:t>
        </w:r>
        <w:r w:rsidRPr="00724DF4">
          <w:rPr>
            <w:rFonts w:ascii="黑体" w:eastAsia="黑体" w:hAnsi="黑体" w:hint="eastAsia"/>
            <w:b/>
            <w:color w:val="C00000"/>
            <w:sz w:val="30"/>
            <w:szCs w:val="28"/>
          </w:rPr>
          <w:t>日</w:t>
        </w:r>
      </w:smartTag>
      <w:r w:rsidRPr="00724DF4">
        <w:rPr>
          <w:rFonts w:ascii="黑体" w:eastAsia="黑体" w:hAnsi="黑体" w:hint="eastAsia"/>
          <w:b/>
          <w:color w:val="C00000"/>
          <w:sz w:val="30"/>
          <w:szCs w:val="28"/>
        </w:rPr>
        <w:t>（周</w:t>
      </w:r>
      <w:r>
        <w:rPr>
          <w:rFonts w:ascii="黑体" w:eastAsia="黑体" w:hAnsi="黑体" w:hint="eastAsia"/>
          <w:b/>
          <w:color w:val="C00000"/>
          <w:sz w:val="30"/>
          <w:szCs w:val="28"/>
        </w:rPr>
        <w:t>二</w:t>
      </w:r>
      <w:r w:rsidRPr="00724DF4">
        <w:rPr>
          <w:rFonts w:ascii="黑体" w:eastAsia="黑体" w:hAnsi="黑体" w:hint="eastAsia"/>
          <w:b/>
          <w:color w:val="C00000"/>
          <w:sz w:val="30"/>
          <w:szCs w:val="28"/>
        </w:rPr>
        <w:t>）前</w:t>
      </w:r>
      <w:r w:rsidRPr="007E241E">
        <w:rPr>
          <w:rFonts w:ascii="仿宋_GB2312" w:eastAsia="仿宋_GB2312" w:hint="eastAsia"/>
          <w:b/>
          <w:sz w:val="26"/>
          <w:szCs w:val="28"/>
        </w:rPr>
        <w:t>发送至</w:t>
      </w:r>
      <w:r w:rsidRPr="007E241E">
        <w:rPr>
          <w:rFonts w:ascii="仿宋_GB2312" w:eastAsia="仿宋_GB2312"/>
          <w:b/>
          <w:sz w:val="26"/>
          <w:szCs w:val="28"/>
        </w:rPr>
        <w:t>nk</w:t>
      </w:r>
      <w:r>
        <w:rPr>
          <w:rFonts w:ascii="仿宋_GB2312" w:eastAsia="仿宋_GB2312"/>
          <w:b/>
          <w:sz w:val="26"/>
          <w:szCs w:val="28"/>
        </w:rPr>
        <w:t>rq</w:t>
      </w:r>
      <w:r w:rsidRPr="007E241E">
        <w:rPr>
          <w:rFonts w:ascii="仿宋_GB2312" w:eastAsia="仿宋_GB2312"/>
          <w:b/>
          <w:sz w:val="26"/>
          <w:szCs w:val="28"/>
        </w:rPr>
        <w:t>jkc@</w:t>
      </w:r>
      <w:r>
        <w:rPr>
          <w:rFonts w:ascii="仿宋_GB2312" w:eastAsia="仿宋_GB2312"/>
          <w:b/>
          <w:sz w:val="26"/>
          <w:szCs w:val="28"/>
        </w:rPr>
        <w:t>163</w:t>
      </w:r>
      <w:r w:rsidRPr="007E241E">
        <w:rPr>
          <w:rFonts w:ascii="仿宋_GB2312" w:eastAsia="仿宋_GB2312"/>
          <w:b/>
          <w:sz w:val="26"/>
          <w:szCs w:val="28"/>
        </w:rPr>
        <w:t>.com</w:t>
      </w:r>
      <w:r w:rsidRPr="007E241E">
        <w:rPr>
          <w:rFonts w:ascii="黑体" w:eastAsia="黑体" w:hAnsi="黑体" w:hint="eastAsia"/>
          <w:b/>
          <w:sz w:val="26"/>
          <w:szCs w:val="28"/>
        </w:rPr>
        <w:t>。</w:t>
      </w:r>
    </w:p>
    <w:p w:rsidR="00D1748F" w:rsidRDefault="00D1748F" w:rsidP="00386B90">
      <w:pPr>
        <w:spacing w:beforeLines="100" w:line="500" w:lineRule="exact"/>
        <w:ind w:right="520" w:firstLineChars="2500" w:firstLine="31680"/>
        <w:rPr>
          <w:rFonts w:ascii="仿宋_GB2312" w:eastAsia="仿宋_GB2312"/>
          <w:b/>
          <w:sz w:val="26"/>
          <w:szCs w:val="28"/>
        </w:rPr>
      </w:pPr>
      <w:r>
        <w:rPr>
          <w:rFonts w:ascii="仿宋_GB2312" w:eastAsia="仿宋_GB2312" w:hint="eastAsia"/>
          <w:b/>
          <w:sz w:val="26"/>
          <w:szCs w:val="28"/>
        </w:rPr>
        <w:t>重庆南开</w:t>
      </w:r>
      <w:r>
        <w:rPr>
          <w:rFonts w:ascii="仿宋_GB2312" w:eastAsia="仿宋_GB2312"/>
          <w:b/>
          <w:sz w:val="26"/>
          <w:szCs w:val="28"/>
        </w:rPr>
        <w:t>(</w:t>
      </w:r>
      <w:r>
        <w:rPr>
          <w:rFonts w:ascii="仿宋_GB2312" w:eastAsia="仿宋_GB2312" w:hint="eastAsia"/>
          <w:b/>
          <w:sz w:val="26"/>
          <w:szCs w:val="28"/>
        </w:rPr>
        <w:t>融侨</w:t>
      </w:r>
      <w:r>
        <w:rPr>
          <w:rFonts w:ascii="仿宋_GB2312" w:eastAsia="仿宋_GB2312"/>
          <w:b/>
          <w:sz w:val="26"/>
          <w:szCs w:val="28"/>
        </w:rPr>
        <w:t>)</w:t>
      </w:r>
      <w:r>
        <w:rPr>
          <w:rFonts w:ascii="仿宋_GB2312" w:eastAsia="仿宋_GB2312" w:hint="eastAsia"/>
          <w:b/>
          <w:sz w:val="26"/>
          <w:szCs w:val="28"/>
        </w:rPr>
        <w:t>中学教科处</w:t>
      </w:r>
    </w:p>
    <w:p w:rsidR="00D1748F" w:rsidRDefault="00D1748F" w:rsidP="00386B90">
      <w:pPr>
        <w:spacing w:line="380" w:lineRule="exact"/>
        <w:ind w:right="650" w:firstLineChars="2150" w:firstLine="31680"/>
        <w:jc w:val="center"/>
        <w:rPr>
          <w:sz w:val="28"/>
        </w:rPr>
      </w:pPr>
      <w:r>
        <w:rPr>
          <w:rFonts w:ascii="仿宋_GB2312" w:eastAsia="仿宋_GB2312"/>
          <w:b/>
          <w:sz w:val="26"/>
          <w:szCs w:val="28"/>
        </w:rPr>
        <w:t xml:space="preserve"> </w:t>
      </w:r>
      <w:smartTag w:uri="urn:schemas-microsoft-com:office:smarttags" w:element="chsdate">
        <w:smartTagPr>
          <w:attr w:name="IsROCDate" w:val="False"/>
          <w:attr w:name="IsLunarDate" w:val="False"/>
          <w:attr w:name="Day" w:val="14"/>
          <w:attr w:name="Month" w:val="4"/>
          <w:attr w:name="Year" w:val="2016"/>
        </w:smartTagPr>
        <w:r w:rsidRPr="00AE22A9">
          <w:rPr>
            <w:rFonts w:ascii="仿宋_GB2312" w:eastAsia="仿宋_GB2312"/>
            <w:b/>
            <w:sz w:val="26"/>
            <w:szCs w:val="28"/>
          </w:rPr>
          <w:t>201</w:t>
        </w:r>
        <w:r>
          <w:rPr>
            <w:rFonts w:ascii="仿宋_GB2312" w:eastAsia="仿宋_GB2312"/>
            <w:b/>
            <w:sz w:val="26"/>
            <w:szCs w:val="28"/>
          </w:rPr>
          <w:t>6</w:t>
        </w:r>
        <w:r w:rsidRPr="00AE22A9">
          <w:rPr>
            <w:rFonts w:ascii="仿宋_GB2312" w:eastAsia="仿宋_GB2312" w:hint="eastAsia"/>
            <w:b/>
            <w:sz w:val="26"/>
            <w:szCs w:val="28"/>
          </w:rPr>
          <w:t>年</w:t>
        </w:r>
        <w:r>
          <w:rPr>
            <w:rFonts w:ascii="仿宋_GB2312" w:eastAsia="仿宋_GB2312"/>
            <w:b/>
            <w:sz w:val="26"/>
            <w:szCs w:val="28"/>
          </w:rPr>
          <w:t>4</w:t>
        </w:r>
        <w:r w:rsidRPr="00AE22A9">
          <w:rPr>
            <w:rFonts w:ascii="仿宋_GB2312" w:eastAsia="仿宋_GB2312" w:hint="eastAsia"/>
            <w:b/>
            <w:sz w:val="26"/>
            <w:szCs w:val="28"/>
          </w:rPr>
          <w:t>月</w:t>
        </w:r>
        <w:r>
          <w:rPr>
            <w:rFonts w:ascii="仿宋_GB2312" w:eastAsia="仿宋_GB2312"/>
            <w:b/>
            <w:sz w:val="26"/>
            <w:szCs w:val="28"/>
          </w:rPr>
          <w:t>14</w:t>
        </w:r>
        <w:r w:rsidRPr="00AE22A9">
          <w:rPr>
            <w:rFonts w:ascii="仿宋_GB2312" w:eastAsia="仿宋_GB2312" w:hint="eastAsia"/>
            <w:b/>
            <w:sz w:val="26"/>
            <w:szCs w:val="28"/>
          </w:rPr>
          <w:t>日</w:t>
        </w:r>
      </w:smartTag>
      <w:bookmarkStart w:id="0" w:name="_GoBack"/>
      <w:bookmarkEnd w:id="0"/>
      <w:r>
        <w:rPr>
          <w:rFonts w:ascii="宋体" w:hAnsi="宋体"/>
          <w:b/>
          <w:sz w:val="34"/>
          <w:szCs w:val="28"/>
        </w:rPr>
        <w:t xml:space="preserve">         </w:t>
      </w:r>
    </w:p>
    <w:sectPr w:rsidR="00D1748F" w:rsidSect="00B550A2">
      <w:pgSz w:w="11906" w:h="16838"/>
      <w:pgMar w:top="851" w:right="851" w:bottom="851" w:left="851"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_GBK">
    <w:altName w:val="微软雅黑"/>
    <w:panose1 w:val="00000000000000000000"/>
    <w:charset w:val="86"/>
    <w:family w:val="script"/>
    <w:notTrueType/>
    <w:pitch w:val="fixed"/>
    <w:sig w:usb0="00000001" w:usb1="080E0000" w:usb2="00000010" w:usb3="00000000" w:csb0="00040000" w:csb1="00000000"/>
  </w:font>
  <w:font w:name="仿宋">
    <w:altName w:val="微软雅黑"/>
    <w:panose1 w:val="00000000000000000000"/>
    <w:charset w:val="86"/>
    <w:family w:val="modern"/>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2D45"/>
    <w:rsid w:val="00077E4C"/>
    <w:rsid w:val="0008072B"/>
    <w:rsid w:val="00100E58"/>
    <w:rsid w:val="001A1326"/>
    <w:rsid w:val="002D10E9"/>
    <w:rsid w:val="0037656A"/>
    <w:rsid w:val="00386B90"/>
    <w:rsid w:val="00724DF4"/>
    <w:rsid w:val="00790F0C"/>
    <w:rsid w:val="007E241E"/>
    <w:rsid w:val="007F2868"/>
    <w:rsid w:val="008863FD"/>
    <w:rsid w:val="008E2D45"/>
    <w:rsid w:val="00973FE9"/>
    <w:rsid w:val="00A36A0B"/>
    <w:rsid w:val="00AE22A9"/>
    <w:rsid w:val="00B550A2"/>
    <w:rsid w:val="00B657DC"/>
    <w:rsid w:val="00D1748F"/>
    <w:rsid w:val="00DA3237"/>
    <w:rsid w:val="00E7444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444E"/>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1</Pages>
  <Words>135</Words>
  <Characters>775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普通用户</dc:creator>
  <cp:keywords/>
  <dc:description/>
  <cp:lastModifiedBy>user</cp:lastModifiedBy>
  <cp:revision>4</cp:revision>
  <cp:lastPrinted>2016-04-06T03:40:00Z</cp:lastPrinted>
  <dcterms:created xsi:type="dcterms:W3CDTF">2016-04-07T09:52:00Z</dcterms:created>
  <dcterms:modified xsi:type="dcterms:W3CDTF">2016-04-14T08:28:00Z</dcterms:modified>
</cp:coreProperties>
</file>